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02" w:rsidRDefault="005B162A">
      <w:pPr>
        <w:spacing w:after="200" w:line="240" w:lineRule="auto"/>
        <w:jc w:val="center"/>
        <w:rPr>
          <w:rFonts w:ascii="Times New Roman" w:eastAsia="Times New Roman" w:hAnsi="Times New Roman" w:cs="Times New Roman"/>
        </w:rPr>
      </w:pPr>
      <w:r>
        <w:rPr>
          <w:rFonts w:ascii="Times New Roman" w:eastAsia="Times New Roman" w:hAnsi="Times New Roman" w:cs="Times New Roman"/>
          <w:b/>
        </w:rPr>
        <w:t>2019-2020 EĞİTİM – ÖĞRETİM YILI</w:t>
      </w:r>
      <w:r w:rsidR="00613906">
        <w:rPr>
          <w:rFonts w:ascii="Times New Roman" w:eastAsia="Times New Roman" w:hAnsi="Times New Roman" w:cs="Times New Roman"/>
          <w:b/>
        </w:rPr>
        <w:t xml:space="preserve"> </w:t>
      </w:r>
      <w:proofErr w:type="gramStart"/>
      <w:r w:rsidR="004A18DD">
        <w:rPr>
          <w:rFonts w:ascii="Times New Roman" w:eastAsia="Times New Roman" w:hAnsi="Times New Roman" w:cs="Times New Roman"/>
          <w:b/>
        </w:rPr>
        <w:t>......................</w:t>
      </w:r>
      <w:proofErr w:type="gramEnd"/>
      <w:r>
        <w:rPr>
          <w:rFonts w:ascii="Times New Roman" w:eastAsia="Times New Roman" w:hAnsi="Times New Roman" w:cs="Times New Roman"/>
          <w:b/>
        </w:rPr>
        <w:t xml:space="preserve"> ORTAOKULU</w:t>
      </w:r>
      <w:r>
        <w:rPr>
          <w:rFonts w:ascii="Times New Roman" w:eastAsia="Times New Roman" w:hAnsi="Times New Roman" w:cs="Times New Roman"/>
          <w:b/>
        </w:rPr>
        <w:br/>
        <w:t>BİLİŞİM TEKNOLOJİLERİ VE YAZILIM DERSİ ZÜMRE ÖĞRETMENLER KURULU</w:t>
      </w:r>
      <w:r>
        <w:rPr>
          <w:rFonts w:ascii="Times New Roman" w:eastAsia="Times New Roman" w:hAnsi="Times New Roman" w:cs="Times New Roman"/>
          <w:b/>
        </w:rPr>
        <w:br/>
        <w:t>SENE BAŞI TOPLANTI TUTANAĞI</w:t>
      </w:r>
      <w:r>
        <w:rPr>
          <w:rFonts w:ascii="Times New Roman" w:eastAsia="Times New Roman" w:hAnsi="Times New Roman" w:cs="Times New Roman"/>
        </w:rPr>
        <w:t xml:space="preserve"> </w:t>
      </w:r>
    </w:p>
    <w:p w:rsidR="00DD1802" w:rsidRDefault="005B162A">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TARİHİ        </w:t>
      </w:r>
      <w:r>
        <w:rPr>
          <w:rFonts w:ascii="Times New Roman" w:eastAsia="Times New Roman" w:hAnsi="Times New Roman" w:cs="Times New Roman"/>
        </w:rPr>
        <w:tab/>
        <w:t xml:space="preserve">        </w:t>
      </w:r>
      <w:r>
        <w:rPr>
          <w:rFonts w:ascii="Times New Roman" w:eastAsia="Times New Roman" w:hAnsi="Times New Roman" w:cs="Times New Roman"/>
        </w:rPr>
        <w:tab/>
        <w:t>: 05.09.2019</w:t>
      </w:r>
    </w:p>
    <w:p w:rsidR="00DD1802" w:rsidRDefault="005B162A">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SAATİ           </w:t>
      </w:r>
      <w:r>
        <w:rPr>
          <w:rFonts w:ascii="Times New Roman" w:eastAsia="Times New Roman" w:hAnsi="Times New Roman" w:cs="Times New Roman"/>
        </w:rPr>
        <w:tab/>
        <w:t xml:space="preserve">      </w:t>
      </w:r>
      <w:r>
        <w:rPr>
          <w:rFonts w:ascii="Times New Roman" w:eastAsia="Times New Roman" w:hAnsi="Times New Roman" w:cs="Times New Roman"/>
        </w:rPr>
        <w:tab/>
        <w:t>: 12: 00</w:t>
      </w:r>
    </w:p>
    <w:p w:rsidR="00DD1802" w:rsidRDefault="005B162A">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YERİ             </w:t>
      </w:r>
      <w:r>
        <w:rPr>
          <w:rFonts w:ascii="Times New Roman" w:eastAsia="Times New Roman" w:hAnsi="Times New Roman" w:cs="Times New Roman"/>
        </w:rPr>
        <w:tab/>
        <w:t xml:space="preserve">        </w:t>
      </w:r>
      <w:r>
        <w:rPr>
          <w:rFonts w:ascii="Times New Roman" w:eastAsia="Times New Roman" w:hAnsi="Times New Roman" w:cs="Times New Roman"/>
        </w:rPr>
        <w:tab/>
        <w:t>: Bilişim Teknolojileri Sınıfı</w:t>
      </w:r>
    </w:p>
    <w:p w:rsidR="00DD1802" w:rsidRDefault="005B162A">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 NO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1</w:t>
      </w:r>
    </w:p>
    <w:p w:rsidR="00DD1802" w:rsidRDefault="005B162A">
      <w:pPr>
        <w:spacing w:line="360" w:lineRule="auto"/>
        <w:rPr>
          <w:rFonts w:ascii="Times New Roman" w:eastAsia="Times New Roman" w:hAnsi="Times New Roman" w:cs="Times New Roman"/>
        </w:rPr>
      </w:pPr>
      <w:r>
        <w:rPr>
          <w:rFonts w:ascii="Times New Roman" w:eastAsia="Times New Roman" w:hAnsi="Times New Roman" w:cs="Times New Roman"/>
        </w:rPr>
        <w:t xml:space="preserve">TOPLANTIYA </w:t>
      </w:r>
      <w:proofErr w:type="gramStart"/>
      <w:r>
        <w:rPr>
          <w:rFonts w:ascii="Times New Roman" w:eastAsia="Times New Roman" w:hAnsi="Times New Roman" w:cs="Times New Roman"/>
        </w:rPr>
        <w:t xml:space="preserve">KATILANLAR              : </w:t>
      </w:r>
      <w:r w:rsidR="00613906">
        <w:rPr>
          <w:rFonts w:ascii="Times New Roman" w:eastAsia="Times New Roman" w:hAnsi="Times New Roman" w:cs="Times New Roman"/>
        </w:rPr>
        <w:t>Müdür</w:t>
      </w:r>
      <w:proofErr w:type="gramEnd"/>
      <w:r w:rsidR="00613906" w:rsidRPr="00613906">
        <w:rPr>
          <w:rFonts w:ascii="Times New Roman" w:eastAsia="Times New Roman" w:hAnsi="Times New Roman" w:cs="Times New Roman"/>
        </w:rPr>
        <w:t xml:space="preserve"> </w:t>
      </w:r>
      <w:proofErr w:type="spellStart"/>
      <w:r w:rsidR="00613906" w:rsidRPr="00613906">
        <w:rPr>
          <w:rFonts w:ascii="Times New Roman" w:eastAsia="Times New Roman" w:hAnsi="Times New Roman" w:cs="Times New Roman"/>
        </w:rPr>
        <w:t>Yard</w:t>
      </w:r>
      <w:proofErr w:type="spellEnd"/>
      <w:r w:rsidR="00613906">
        <w:rPr>
          <w:rFonts w:ascii="Times New Roman" w:eastAsia="Times New Roman" w:hAnsi="Times New Roman" w:cs="Times New Roman"/>
        </w:rPr>
        <w:t>.</w:t>
      </w:r>
      <w:r w:rsidR="00613906" w:rsidRPr="00613906">
        <w:rPr>
          <w:rFonts w:ascii="Times New Roman" w:eastAsia="Times New Roman" w:hAnsi="Times New Roman" w:cs="Times New Roman"/>
        </w:rPr>
        <w:t xml:space="preserve"> </w:t>
      </w:r>
      <w:proofErr w:type="gramStart"/>
      <w:r w:rsidR="004A18DD">
        <w:rPr>
          <w:rFonts w:ascii="Times New Roman" w:eastAsia="Times New Roman" w:hAnsi="Times New Roman" w:cs="Times New Roman"/>
        </w:rPr>
        <w:t>....................</w:t>
      </w:r>
      <w:r w:rsidR="00613906" w:rsidRPr="00613906">
        <w:rPr>
          <w:rFonts w:ascii="Times New Roman" w:eastAsia="Times New Roman" w:hAnsi="Times New Roman" w:cs="Times New Roman"/>
        </w:rPr>
        <w:t>,</w:t>
      </w:r>
      <w:proofErr w:type="gramEnd"/>
      <w:r w:rsidR="00613906" w:rsidRPr="00613906">
        <w:rPr>
          <w:rFonts w:ascii="Times New Roman" w:eastAsia="Times New Roman" w:hAnsi="Times New Roman" w:cs="Times New Roman"/>
        </w:rPr>
        <w:t xml:space="preserve"> </w:t>
      </w:r>
      <w:r w:rsidR="00613906">
        <w:rPr>
          <w:rFonts w:ascii="Times New Roman" w:eastAsia="Times New Roman" w:hAnsi="Times New Roman" w:cs="Times New Roman"/>
        </w:rPr>
        <w:t>BT</w:t>
      </w:r>
      <w:r w:rsidR="00613906" w:rsidRPr="00613906">
        <w:rPr>
          <w:rFonts w:ascii="Times New Roman" w:eastAsia="Times New Roman" w:hAnsi="Times New Roman" w:cs="Times New Roman"/>
        </w:rPr>
        <w:t xml:space="preserve"> Öğretmeni </w:t>
      </w:r>
      <w:r w:rsidR="004A18DD">
        <w:rPr>
          <w:rFonts w:ascii="Times New Roman" w:eastAsia="Times New Roman" w:hAnsi="Times New Roman" w:cs="Times New Roman"/>
        </w:rPr>
        <w:t>....................</w:t>
      </w:r>
    </w:p>
    <w:p w:rsidR="00DD1802" w:rsidRDefault="005B162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GÜNDEM MADDELERİ </w:t>
      </w:r>
    </w:p>
    <w:p w:rsidR="00613906" w:rsidRDefault="00613906" w:rsidP="00613906">
      <w:pPr>
        <w:pStyle w:val="ListeParagraf"/>
        <w:numPr>
          <w:ilvl w:val="0"/>
          <w:numId w:val="5"/>
        </w:numPr>
        <w:spacing w:line="360" w:lineRule="auto"/>
        <w:ind w:left="567" w:hanging="460"/>
        <w:rPr>
          <w:rFonts w:ascii="Times New Roman" w:eastAsia="Times New Roman" w:hAnsi="Times New Roman" w:cs="Times New Roman"/>
        </w:rPr>
      </w:pPr>
      <w:r>
        <w:rPr>
          <w:rFonts w:ascii="Times New Roman" w:eastAsia="Times New Roman" w:hAnsi="Times New Roman" w:cs="Times New Roman"/>
        </w:rPr>
        <w:t>Açılış ve yoklama</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Bir önceki toplantıda alınan kararlar,</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 xml:space="preserve">Planlamaların; </w:t>
      </w:r>
      <w:r w:rsidR="00613906" w:rsidRPr="00613906">
        <w:rPr>
          <w:rFonts w:ascii="Times New Roman" w:eastAsia="Times New Roman" w:hAnsi="Times New Roman" w:cs="Times New Roman"/>
        </w:rPr>
        <w:t>e</w:t>
      </w:r>
      <w:r w:rsidRPr="00613906">
        <w:rPr>
          <w:rFonts w:ascii="Times New Roman" w:eastAsia="Times New Roman" w:hAnsi="Times New Roman" w:cs="Times New Roman"/>
        </w:rPr>
        <w:t>ği</w:t>
      </w:r>
      <w:r w:rsidR="00613906" w:rsidRPr="00613906">
        <w:rPr>
          <w:rFonts w:ascii="Times New Roman" w:eastAsia="Times New Roman" w:hAnsi="Times New Roman" w:cs="Times New Roman"/>
        </w:rPr>
        <w:t xml:space="preserve">tim öğretim ile ilgili mevzuat </w:t>
      </w:r>
      <w:r w:rsidRPr="00613906">
        <w:rPr>
          <w:rFonts w:ascii="Times New Roman" w:eastAsia="Times New Roman" w:hAnsi="Times New Roman" w:cs="Times New Roman"/>
        </w:rPr>
        <w:t>ve ilgili alanın öğr</w:t>
      </w:r>
      <w:r w:rsidR="00613906">
        <w:rPr>
          <w:rFonts w:ascii="Times New Roman" w:eastAsia="Times New Roman" w:hAnsi="Times New Roman" w:cs="Times New Roman"/>
        </w:rPr>
        <w:t>etim programına uygun yapılması</w:t>
      </w:r>
    </w:p>
    <w:p w:rsidR="00613906" w:rsidRDefault="00520C1F" w:rsidP="00613906">
      <w:pPr>
        <w:pStyle w:val="ListeParagraf"/>
        <w:numPr>
          <w:ilvl w:val="0"/>
          <w:numId w:val="5"/>
        </w:numPr>
        <w:spacing w:line="360" w:lineRule="auto"/>
        <w:ind w:left="567" w:hanging="460"/>
        <w:rPr>
          <w:rFonts w:ascii="Times New Roman" w:eastAsia="Times New Roman" w:hAnsi="Times New Roman" w:cs="Times New Roman"/>
        </w:rPr>
      </w:pPr>
      <w:r>
        <w:rPr>
          <w:rFonts w:ascii="Times New Roman" w:eastAsia="Times New Roman" w:hAnsi="Times New Roman" w:cs="Times New Roman"/>
        </w:rPr>
        <w:t>Atatürkçülük konularının işlenmesi ve ö</w:t>
      </w:r>
      <w:r w:rsidR="00261EEA">
        <w:rPr>
          <w:rFonts w:ascii="Times New Roman" w:eastAsia="Times New Roman" w:hAnsi="Times New Roman" w:cs="Times New Roman"/>
        </w:rPr>
        <w:t>ğretim programı</w:t>
      </w:r>
      <w:r w:rsidR="005B162A">
        <w:rPr>
          <w:rFonts w:ascii="Times New Roman" w:eastAsia="Times New Roman" w:hAnsi="Times New Roman" w:cs="Times New Roman"/>
        </w:rPr>
        <w:t xml:space="preserve">nın incelenmesi, programların çevre özellikleri de dikkate alınarak amacına ve içeriğine uygun </w:t>
      </w:r>
      <w:r w:rsidR="00613906">
        <w:rPr>
          <w:rFonts w:ascii="Times New Roman" w:eastAsia="Times New Roman" w:hAnsi="Times New Roman" w:cs="Times New Roman"/>
        </w:rPr>
        <w:t xml:space="preserve">olarak uygulanması, yıllık planların </w:t>
      </w:r>
      <w:r w:rsidR="005B162A">
        <w:rPr>
          <w:rFonts w:ascii="Times New Roman" w:eastAsia="Times New Roman" w:hAnsi="Times New Roman" w:cs="Times New Roman"/>
        </w:rPr>
        <w:t>hazırlanması ve</w:t>
      </w:r>
      <w:r w:rsidR="00613906">
        <w:rPr>
          <w:rFonts w:ascii="Times New Roman" w:eastAsia="Times New Roman" w:hAnsi="Times New Roman" w:cs="Times New Roman"/>
        </w:rPr>
        <w:t xml:space="preserve"> uygulanmasında kazanımların </w:t>
      </w:r>
      <w:r w:rsidR="005B162A">
        <w:rPr>
          <w:rFonts w:ascii="Times New Roman" w:eastAsia="Times New Roman" w:hAnsi="Times New Roman" w:cs="Times New Roman"/>
        </w:rPr>
        <w:t>dikkate alınması,</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Derslerin işlenişinde uygulanacak öğretim yöntem ve tekniklerin belirlenmesi,</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 xml:space="preserve">Özel eğitim ihtiyacı olan öğrenciler için bireyselleştirilmiş eğitim programı (BEP) ile ders planlarının </w:t>
      </w:r>
      <w:proofErr w:type="gramStart"/>
      <w:r w:rsidRPr="00613906">
        <w:rPr>
          <w:rFonts w:ascii="Times New Roman" w:eastAsia="Times New Roman" w:hAnsi="Times New Roman" w:cs="Times New Roman"/>
        </w:rPr>
        <w:t>görüşülmesi</w:t>
      </w:r>
      <w:proofErr w:type="gramEnd"/>
      <w:r w:rsidRPr="00613906">
        <w:rPr>
          <w:rFonts w:ascii="Times New Roman" w:eastAsia="Times New Roman" w:hAnsi="Times New Roman" w:cs="Times New Roman"/>
        </w:rPr>
        <w:t>,</w:t>
      </w:r>
    </w:p>
    <w:p w:rsidR="00613906" w:rsidRDefault="005B162A" w:rsidP="00613906">
      <w:pPr>
        <w:pStyle w:val="ListeParagraf"/>
        <w:numPr>
          <w:ilvl w:val="0"/>
          <w:numId w:val="5"/>
        </w:numPr>
        <w:spacing w:line="360" w:lineRule="auto"/>
        <w:ind w:left="567"/>
        <w:rPr>
          <w:rFonts w:ascii="Times New Roman" w:eastAsia="Times New Roman" w:hAnsi="Times New Roman" w:cs="Times New Roman"/>
        </w:rPr>
      </w:pPr>
      <w:r w:rsidRPr="00613906">
        <w:rPr>
          <w:rFonts w:ascii="Times New Roman" w:eastAsia="Times New Roman" w:hAnsi="Times New Roman" w:cs="Times New Roman"/>
        </w:rPr>
        <w:t>Diğer zümre ve alan öğretmenleriyle yapılacak işbirliği ve esasların belirlenmesi,</w:t>
      </w:r>
    </w:p>
    <w:p w:rsidR="00613906" w:rsidRPr="00613906" w:rsidRDefault="005B162A" w:rsidP="00613906">
      <w:pPr>
        <w:pStyle w:val="ListeParagraf"/>
        <w:numPr>
          <w:ilvl w:val="0"/>
          <w:numId w:val="5"/>
        </w:numPr>
        <w:spacing w:line="360" w:lineRule="auto"/>
        <w:ind w:left="567"/>
        <w:rPr>
          <w:rFonts w:ascii="Times New Roman" w:eastAsia="Times New Roman" w:hAnsi="Times New Roman" w:cs="Times New Roman"/>
        </w:rPr>
      </w:pPr>
      <w:r w:rsidRPr="00613906">
        <w:rPr>
          <w:rFonts w:ascii="Times New Roman" w:eastAsia="Times New Roman" w:hAnsi="Times New Roman" w:cs="Times New Roman"/>
        </w:rPr>
        <w:t>Öğretim alanı ile bilim ve teknolojideki gelişmelerin izlenerek uygulamalara yansıtılması,</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Derslerin daha verimli işlenebilmesi için ihtiyaç duyulan kitap, araç-gereç vb. öğretim materyallerinin belirlenmesi,</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sz w:val="14"/>
          <w:szCs w:val="14"/>
        </w:rPr>
        <w:t xml:space="preserve"> </w:t>
      </w:r>
      <w:r w:rsidRPr="00613906">
        <w:rPr>
          <w:rFonts w:ascii="Times New Roman" w:eastAsia="Times New Roman" w:hAnsi="Times New Roman" w:cs="Times New Roman"/>
        </w:rPr>
        <w:t>Okul ve çevre imkânlarının değerlendirilerek yapılacak deney, proje</w:t>
      </w:r>
      <w:r w:rsidR="00613906" w:rsidRPr="00613906">
        <w:rPr>
          <w:rFonts w:ascii="Times New Roman" w:eastAsia="Times New Roman" w:hAnsi="Times New Roman" w:cs="Times New Roman"/>
        </w:rPr>
        <w:t>,</w:t>
      </w:r>
      <w:r w:rsidRPr="00613906">
        <w:rPr>
          <w:rFonts w:ascii="Times New Roman" w:eastAsia="Times New Roman" w:hAnsi="Times New Roman" w:cs="Times New Roman"/>
        </w:rPr>
        <w:t xml:space="preserve"> gezi </w:t>
      </w:r>
      <w:r w:rsidR="00613906" w:rsidRPr="00613906">
        <w:rPr>
          <w:rFonts w:ascii="Times New Roman" w:eastAsia="Times New Roman" w:hAnsi="Times New Roman" w:cs="Times New Roman"/>
        </w:rPr>
        <w:t xml:space="preserve">ve </w:t>
      </w:r>
      <w:r w:rsidRPr="00613906">
        <w:rPr>
          <w:rFonts w:ascii="Times New Roman" w:eastAsia="Times New Roman" w:hAnsi="Times New Roman" w:cs="Times New Roman"/>
        </w:rPr>
        <w:t>göz</w:t>
      </w:r>
      <w:r w:rsidR="00613906">
        <w:rPr>
          <w:rFonts w:ascii="Times New Roman" w:eastAsia="Times New Roman" w:hAnsi="Times New Roman" w:cs="Times New Roman"/>
        </w:rPr>
        <w:t>lem etkinliklerinin planlanması,</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Sınavların planlanması,</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sz w:val="14"/>
          <w:szCs w:val="14"/>
        </w:rPr>
        <w:t xml:space="preserve"> </w:t>
      </w:r>
      <w:r w:rsidRPr="00613906">
        <w:rPr>
          <w:rFonts w:ascii="Times New Roman" w:eastAsia="Times New Roman" w:hAnsi="Times New Roman" w:cs="Times New Roman"/>
        </w:rPr>
        <w:t>Öğrencilerin ulusal ve uluslararası düzeyde katıldıkları çeşitli sınav ve yarışmalarda aldıkları sonuçlara ilişkin başarı durumları,</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rPr>
        <w:t>Öğretim programları, okul ve çevre şartları dikkate alınarak eğitim kurumlarının kademe ve türüne göre proje konuları ile performans çalışmalarının belirlenmesi, planlanması ve bunların ölçme</w:t>
      </w:r>
      <w:r w:rsidR="00613906" w:rsidRPr="00613906">
        <w:rPr>
          <w:rFonts w:ascii="Times New Roman" w:eastAsia="Times New Roman" w:hAnsi="Times New Roman" w:cs="Times New Roman"/>
        </w:rPr>
        <w:t xml:space="preserve"> </w:t>
      </w:r>
      <w:r w:rsidRPr="00613906">
        <w:rPr>
          <w:rFonts w:ascii="Times New Roman" w:eastAsia="Times New Roman" w:hAnsi="Times New Roman" w:cs="Times New Roman"/>
        </w:rPr>
        <w:t>değerlendirilmesi</w:t>
      </w:r>
      <w:r w:rsidR="00613906" w:rsidRPr="00613906">
        <w:rPr>
          <w:rFonts w:ascii="Times New Roman" w:eastAsia="Times New Roman" w:hAnsi="Times New Roman" w:cs="Times New Roman"/>
        </w:rPr>
        <w:t xml:space="preserve"> için</w:t>
      </w:r>
      <w:r w:rsidRPr="00613906">
        <w:rPr>
          <w:rFonts w:ascii="Times New Roman" w:eastAsia="Times New Roman" w:hAnsi="Times New Roman" w:cs="Times New Roman"/>
        </w:rPr>
        <w:t xml:space="preserve"> ölçeklerin hazırlanması,</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sz w:val="14"/>
          <w:szCs w:val="14"/>
        </w:rPr>
        <w:t xml:space="preserve"> </w:t>
      </w:r>
      <w:r w:rsidRPr="00613906">
        <w:rPr>
          <w:rFonts w:ascii="Times New Roman" w:eastAsia="Times New Roman" w:hAnsi="Times New Roman" w:cs="Times New Roman"/>
        </w:rPr>
        <w:t>İş sağlığı ve güvenliği tedbirlerinin değerlendirilmesi,</w:t>
      </w:r>
    </w:p>
    <w:p w:rsidR="0098554C" w:rsidRPr="0098554C" w:rsidRDefault="00227D72" w:rsidP="0098554C">
      <w:pPr>
        <w:pStyle w:val="ListeParagraf"/>
        <w:numPr>
          <w:ilvl w:val="0"/>
          <w:numId w:val="5"/>
        </w:numPr>
        <w:spacing w:line="360" w:lineRule="auto"/>
        <w:ind w:left="567" w:hanging="460"/>
        <w:rPr>
          <w:rFonts w:ascii="Times New Roman" w:eastAsia="Times New Roman" w:hAnsi="Times New Roman" w:cs="Times New Roman"/>
        </w:rPr>
      </w:pPr>
      <w:r w:rsidRPr="0098554C">
        <w:rPr>
          <w:rFonts w:ascii="Times New Roman" w:eastAsia="Times New Roman" w:hAnsi="Times New Roman" w:cs="Times New Roman"/>
        </w:rPr>
        <w:t>Öğrenci ekiplerinin kurulması,</w:t>
      </w:r>
    </w:p>
    <w:p w:rsidR="0098554C" w:rsidRPr="0098554C" w:rsidRDefault="0098554C" w:rsidP="0098554C">
      <w:pPr>
        <w:pStyle w:val="ListeParagraf"/>
        <w:numPr>
          <w:ilvl w:val="0"/>
          <w:numId w:val="5"/>
        </w:numPr>
        <w:spacing w:line="360" w:lineRule="auto"/>
        <w:ind w:left="567" w:hanging="460"/>
        <w:rPr>
          <w:rFonts w:ascii="Times New Roman" w:eastAsia="Times New Roman" w:hAnsi="Times New Roman" w:cs="Times New Roman"/>
        </w:rPr>
      </w:pPr>
      <w:r w:rsidRPr="0098554C">
        <w:rPr>
          <w:rFonts w:ascii="Times New Roman" w:eastAsia="Times New Roman" w:hAnsi="Times New Roman" w:cs="Times New Roman"/>
        </w:rPr>
        <w:t>BT sınıfın</w:t>
      </w:r>
      <w:r w:rsidR="008453BC">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öğretmen ve öğrencilerin kullanımına açık tutulması</w:t>
      </w:r>
      <w:r w:rsidR="001459B4">
        <w:rPr>
          <w:rFonts w:ascii="Times New Roman" w:eastAsia="Times New Roman" w:hAnsi="Times New Roman" w:cs="Times New Roman"/>
        </w:rPr>
        <w:t>,</w:t>
      </w:r>
    </w:p>
    <w:p w:rsid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sz w:val="14"/>
          <w:szCs w:val="14"/>
        </w:rPr>
        <w:t xml:space="preserve"> </w:t>
      </w:r>
      <w:r w:rsidRPr="00613906">
        <w:rPr>
          <w:rFonts w:ascii="Times New Roman" w:eastAsia="Times New Roman" w:hAnsi="Times New Roman" w:cs="Times New Roman"/>
        </w:rPr>
        <w:t>Dilek ve temenniler.</w:t>
      </w:r>
    </w:p>
    <w:p w:rsidR="00DD1802" w:rsidRPr="00613906" w:rsidRDefault="005B162A" w:rsidP="00613906">
      <w:pPr>
        <w:pStyle w:val="ListeParagraf"/>
        <w:numPr>
          <w:ilvl w:val="0"/>
          <w:numId w:val="5"/>
        </w:numPr>
        <w:spacing w:line="360" w:lineRule="auto"/>
        <w:ind w:left="567" w:hanging="460"/>
        <w:rPr>
          <w:rFonts w:ascii="Times New Roman" w:eastAsia="Times New Roman" w:hAnsi="Times New Roman" w:cs="Times New Roman"/>
        </w:rPr>
      </w:pPr>
      <w:r w:rsidRPr="00613906">
        <w:rPr>
          <w:rFonts w:ascii="Times New Roman" w:eastAsia="Times New Roman" w:hAnsi="Times New Roman" w:cs="Times New Roman"/>
          <w:sz w:val="14"/>
          <w:szCs w:val="14"/>
        </w:rPr>
        <w:t xml:space="preserve"> </w:t>
      </w:r>
      <w:r w:rsidRPr="00613906">
        <w:rPr>
          <w:rFonts w:ascii="Times New Roman" w:eastAsia="Times New Roman" w:hAnsi="Times New Roman" w:cs="Times New Roman"/>
        </w:rPr>
        <w:t>Kapanış.</w:t>
      </w:r>
    </w:p>
    <w:p w:rsidR="00613906" w:rsidRDefault="00613906">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rsidR="00DD1802" w:rsidRDefault="00613906">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GÜNDEM MADDELERİNİN GÖRÜŞÜLMESİ</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b/>
        </w:rPr>
        <w:t>1- 2019-2020 Eğitim – Öğretim Yılı</w:t>
      </w:r>
      <w:r>
        <w:rPr>
          <w:rFonts w:ascii="Times New Roman" w:eastAsia="Times New Roman" w:hAnsi="Times New Roman" w:cs="Times New Roman"/>
        </w:rPr>
        <w:t xml:space="preserve"> </w:t>
      </w:r>
      <w:proofErr w:type="gramStart"/>
      <w:r w:rsidR="004A18DD">
        <w:rPr>
          <w:rFonts w:ascii="Times New Roman" w:eastAsia="Times New Roman" w:hAnsi="Times New Roman" w:cs="Times New Roman"/>
        </w:rPr>
        <w:t>.........</w:t>
      </w:r>
      <w:proofErr w:type="gramEnd"/>
      <w:r w:rsidR="004A18DD">
        <w:rPr>
          <w:rFonts w:ascii="Times New Roman" w:eastAsia="Times New Roman" w:hAnsi="Times New Roman" w:cs="Times New Roman"/>
        </w:rPr>
        <w:t xml:space="preserve"> Ortaokulu </w:t>
      </w:r>
      <w:r>
        <w:rPr>
          <w:rFonts w:ascii="Times New Roman" w:eastAsia="Times New Roman" w:hAnsi="Times New Roman" w:cs="Times New Roman"/>
        </w:rPr>
        <w:t xml:space="preserve">Bilişim Teknolojileri ve Yazılım Dersi Zümre Öğretmenler Kurulu Toplantısı </w:t>
      </w:r>
      <w:r>
        <w:rPr>
          <w:rFonts w:ascii="Times New Roman" w:eastAsia="Times New Roman" w:hAnsi="Times New Roman" w:cs="Times New Roman"/>
          <w:b/>
        </w:rPr>
        <w:t>05.09.2018</w:t>
      </w:r>
      <w:r>
        <w:rPr>
          <w:rFonts w:ascii="Times New Roman" w:eastAsia="Times New Roman" w:hAnsi="Times New Roman" w:cs="Times New Roman"/>
        </w:rPr>
        <w:t xml:space="preserve"> günü saat 12.00’da aşağıdaki gündem maddelerini görüşmek üzere</w:t>
      </w:r>
      <w:r w:rsidRPr="00261EEA">
        <w:rPr>
          <w:rFonts w:ascii="Times New Roman" w:eastAsia="Times New Roman" w:hAnsi="Times New Roman" w:cs="Times New Roman"/>
        </w:rPr>
        <w:t xml:space="preserve"> </w:t>
      </w:r>
      <w:r w:rsidR="00261EEA" w:rsidRPr="00261EEA">
        <w:rPr>
          <w:rFonts w:ascii="Times New Roman" w:eastAsia="Times New Roman" w:hAnsi="Times New Roman" w:cs="Times New Roman"/>
        </w:rPr>
        <w:t xml:space="preserve">Bilişim Teknolojileri </w:t>
      </w:r>
      <w:r w:rsidR="00261EEA">
        <w:rPr>
          <w:rFonts w:ascii="Times New Roman" w:eastAsia="Times New Roman" w:hAnsi="Times New Roman" w:cs="Times New Roman"/>
        </w:rPr>
        <w:t xml:space="preserve">Öğretmeni </w:t>
      </w:r>
      <w:proofErr w:type="gramStart"/>
      <w:r w:rsidR="004A18DD">
        <w:rPr>
          <w:rFonts w:ascii="Times New Roman" w:eastAsia="Times New Roman" w:hAnsi="Times New Roman" w:cs="Times New Roman"/>
        </w:rPr>
        <w:t>....................</w:t>
      </w:r>
      <w:proofErr w:type="gramEnd"/>
      <w:r w:rsidR="00261EEA">
        <w:rPr>
          <w:rFonts w:ascii="Times New Roman" w:eastAsia="Times New Roman" w:hAnsi="Times New Roman" w:cs="Times New Roman"/>
          <w:b/>
        </w:rPr>
        <w:t xml:space="preserve"> </w:t>
      </w:r>
      <w:r>
        <w:rPr>
          <w:rFonts w:ascii="Times New Roman" w:eastAsia="Times New Roman" w:hAnsi="Times New Roman" w:cs="Times New Roman"/>
        </w:rPr>
        <w:t>Başkanlığında Bilişim Teknolojileri sınıfında yapılmıştır.</w:t>
      </w:r>
      <w:r w:rsidR="00261EEA">
        <w:rPr>
          <w:rFonts w:ascii="Times New Roman" w:eastAsia="Times New Roman" w:hAnsi="Times New Roman" w:cs="Times New Roman"/>
        </w:rPr>
        <w:t xml:space="preserve"> </w:t>
      </w:r>
      <w:r>
        <w:rPr>
          <w:rFonts w:ascii="Times New Roman" w:eastAsia="Times New Roman" w:hAnsi="Times New Roman" w:cs="Times New Roman"/>
        </w:rPr>
        <w:t>Alınan yoklamada tüm katılımcıların hazır olduğu görülmüştür.</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Bir önceki eğitim öğretim yılında alınan kararlar gözden geçirildi. Öğrenci başarısına etki eden (uygulamalı ders anlatımı, </w:t>
      </w:r>
      <w:r w:rsidR="00261EEA">
        <w:rPr>
          <w:rFonts w:ascii="Times New Roman" w:eastAsia="Times New Roman" w:hAnsi="Times New Roman" w:cs="Times New Roman"/>
        </w:rPr>
        <w:t xml:space="preserve">sınıf içi etkinlik, okul dışı etkinlik, </w:t>
      </w:r>
      <w:r>
        <w:rPr>
          <w:rFonts w:ascii="Times New Roman" w:eastAsia="Times New Roman" w:hAnsi="Times New Roman" w:cs="Times New Roman"/>
        </w:rPr>
        <w:t>proje ve yarışmalara teşvik vb.) uygulamaların bu yılda tekrar edilmesi gerektiği</w:t>
      </w:r>
      <w:r w:rsidR="00261EEA">
        <w:rPr>
          <w:rFonts w:ascii="Times New Roman" w:eastAsia="Times New Roman" w:hAnsi="Times New Roman" w:cs="Times New Roman"/>
        </w:rPr>
        <w:t>ne</w:t>
      </w:r>
      <w:r>
        <w:rPr>
          <w:rFonts w:ascii="Times New Roman" w:eastAsia="Times New Roman" w:hAnsi="Times New Roman" w:cs="Times New Roman"/>
        </w:rPr>
        <w:t xml:space="preserve"> karar verildi.</w:t>
      </w:r>
      <w:r w:rsidR="00261EEA">
        <w:rPr>
          <w:rFonts w:ascii="Times New Roman" w:eastAsia="Times New Roman" w:hAnsi="Times New Roman" w:cs="Times New Roman"/>
        </w:rPr>
        <w:t xml:space="preserve"> Ayrıca geçen yıl yapılan okul dışı etkinliklerin öğrencilerin </w:t>
      </w:r>
      <w:proofErr w:type="spellStart"/>
      <w:r w:rsidR="00261EEA">
        <w:rPr>
          <w:rFonts w:ascii="Times New Roman" w:eastAsia="Times New Roman" w:hAnsi="Times New Roman" w:cs="Times New Roman"/>
        </w:rPr>
        <w:t>yaşantısal</w:t>
      </w:r>
      <w:proofErr w:type="spellEnd"/>
      <w:r w:rsidR="00261EEA">
        <w:rPr>
          <w:rFonts w:ascii="Times New Roman" w:eastAsia="Times New Roman" w:hAnsi="Times New Roman" w:cs="Times New Roman"/>
        </w:rPr>
        <w:t xml:space="preserve"> beceri ve öğrenmelerine katkı sağlayıp velilerden de olumlu dönütler alınıp bu eğitim öğretim yılında da çeşitli okul dışı etkinliklerin planlanmasına karar verildi.</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 xml:space="preserve">Planlamaların mevzuata, Bilişim Teknolojileri ve Yazılım Dersi öğretim programına uygun olarak planlanması, bu kapsamda Bilişim Teknolojileri ve Yazılım Dersi </w:t>
      </w:r>
      <w:r w:rsidR="00261EEA">
        <w:rPr>
          <w:rFonts w:ascii="Times New Roman" w:eastAsia="Times New Roman" w:hAnsi="Times New Roman" w:cs="Times New Roman"/>
        </w:rPr>
        <w:t xml:space="preserve">öğretim programının </w:t>
      </w:r>
      <w:r>
        <w:rPr>
          <w:rFonts w:ascii="Times New Roman" w:eastAsia="Times New Roman" w:hAnsi="Times New Roman" w:cs="Times New Roman"/>
        </w:rPr>
        <w:t xml:space="preserve">incelenmesi ve </w:t>
      </w:r>
      <w:r w:rsidRPr="00261EEA">
        <w:rPr>
          <w:rFonts w:ascii="Times New Roman" w:eastAsia="Times New Roman" w:hAnsi="Times New Roman" w:cs="Times New Roman"/>
        </w:rPr>
        <w:t>2019-2020</w:t>
      </w:r>
      <w:r>
        <w:rPr>
          <w:rFonts w:ascii="Times New Roman" w:eastAsia="Times New Roman" w:hAnsi="Times New Roman" w:cs="Times New Roman"/>
          <w:b/>
        </w:rPr>
        <w:t xml:space="preserve"> </w:t>
      </w:r>
      <w:r>
        <w:rPr>
          <w:rFonts w:ascii="Times New Roman" w:eastAsia="Times New Roman" w:hAnsi="Times New Roman" w:cs="Times New Roman"/>
        </w:rPr>
        <w:t xml:space="preserve">Eğitim Öğretim yılı takviminde belirtilen </w:t>
      </w:r>
      <w:r w:rsidR="00261EEA">
        <w:rPr>
          <w:rFonts w:ascii="Times New Roman" w:eastAsia="Times New Roman" w:hAnsi="Times New Roman" w:cs="Times New Roman"/>
        </w:rPr>
        <w:t>a</w:t>
      </w:r>
      <w:r>
        <w:rPr>
          <w:rFonts w:ascii="Times New Roman" w:eastAsia="Times New Roman" w:hAnsi="Times New Roman" w:cs="Times New Roman"/>
        </w:rPr>
        <w:t xml:space="preserve">ra </w:t>
      </w:r>
      <w:r w:rsidR="00261EEA">
        <w:rPr>
          <w:rFonts w:ascii="Times New Roman" w:eastAsia="Times New Roman" w:hAnsi="Times New Roman" w:cs="Times New Roman"/>
        </w:rPr>
        <w:t>t</w:t>
      </w:r>
      <w:r>
        <w:rPr>
          <w:rFonts w:ascii="Times New Roman" w:eastAsia="Times New Roman" w:hAnsi="Times New Roman" w:cs="Times New Roman"/>
        </w:rPr>
        <w:t>atillerde göz önüne alınarak planların oluşturulmasına karar verildi.</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w:t>
      </w:r>
      <w:r w:rsidR="00261EEA">
        <w:rPr>
          <w:rFonts w:ascii="Times New Roman" w:eastAsia="Times New Roman" w:hAnsi="Times New Roman" w:cs="Times New Roman"/>
        </w:rPr>
        <w:t>Yıllık planlar</w:t>
      </w:r>
      <w:r>
        <w:rPr>
          <w:rFonts w:ascii="Times New Roman" w:eastAsia="Times New Roman" w:hAnsi="Times New Roman" w:cs="Times New Roman"/>
        </w:rPr>
        <w:t>ın hazırlanması ve uygulanmasında kazanı</w:t>
      </w:r>
      <w:r w:rsidR="00261EEA">
        <w:rPr>
          <w:rFonts w:ascii="Times New Roman" w:eastAsia="Times New Roman" w:hAnsi="Times New Roman" w:cs="Times New Roman"/>
        </w:rPr>
        <w:t xml:space="preserve">mların </w:t>
      </w:r>
      <w:r>
        <w:rPr>
          <w:rFonts w:ascii="Times New Roman" w:eastAsia="Times New Roman" w:hAnsi="Times New Roman" w:cs="Times New Roman"/>
        </w:rPr>
        <w:t xml:space="preserve">dikkate alınmasına ve öğrencilere teknolojik gelişmeler ve bilinçli teknoloji kullanımı üzerine </w:t>
      </w:r>
      <w:r w:rsidR="00261EEA">
        <w:rPr>
          <w:rFonts w:ascii="Times New Roman" w:eastAsia="Times New Roman" w:hAnsi="Times New Roman" w:cs="Times New Roman"/>
        </w:rPr>
        <w:t xml:space="preserve">sürekli </w:t>
      </w:r>
      <w:r>
        <w:rPr>
          <w:rFonts w:ascii="Times New Roman" w:eastAsia="Times New Roman" w:hAnsi="Times New Roman" w:cs="Times New Roman"/>
        </w:rPr>
        <w:t>bilgilendirme yapılmasına karar verildi.</w:t>
      </w:r>
    </w:p>
    <w:p w:rsidR="00DD1802" w:rsidRPr="00261EEA" w:rsidRDefault="005B162A" w:rsidP="00261EEA">
      <w:pPr>
        <w:spacing w:before="240" w:after="240"/>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5- </w:t>
      </w:r>
      <w:r w:rsidRPr="00261EEA">
        <w:rPr>
          <w:rFonts w:ascii="Times New Roman" w:eastAsia="Times New Roman" w:hAnsi="Times New Roman" w:cs="Times New Roman"/>
        </w:rPr>
        <w:t xml:space="preserve">Bilişim Teknolojileri ve Yazılım dersinin doğasına uygun olarak </w:t>
      </w:r>
      <w:r w:rsidRPr="00261EEA">
        <w:rPr>
          <w:rFonts w:ascii="Times New Roman" w:eastAsia="Times New Roman" w:hAnsi="Times New Roman" w:cs="Times New Roman"/>
          <w:b/>
        </w:rPr>
        <w:t xml:space="preserve">gösterip-yaptırma, uygulama, beyin </w:t>
      </w:r>
      <w:r w:rsidR="00261EEA" w:rsidRPr="00261EEA">
        <w:rPr>
          <w:rFonts w:ascii="Times New Roman" w:eastAsia="Times New Roman" w:hAnsi="Times New Roman" w:cs="Times New Roman"/>
          <w:b/>
        </w:rPr>
        <w:t>fırtınası, soru-</w:t>
      </w:r>
      <w:r w:rsidRPr="00261EEA">
        <w:rPr>
          <w:rFonts w:ascii="Times New Roman" w:eastAsia="Times New Roman" w:hAnsi="Times New Roman" w:cs="Times New Roman"/>
          <w:b/>
        </w:rPr>
        <w:t>cevap, işbirlikçi öğrenim, akran eğitimi</w:t>
      </w:r>
      <w:r w:rsidRPr="00261EEA">
        <w:rPr>
          <w:rFonts w:ascii="Times New Roman" w:eastAsia="Times New Roman" w:hAnsi="Times New Roman" w:cs="Times New Roman"/>
        </w:rPr>
        <w:t xml:space="preserve"> gibi öğrenci katılımının etkin olduğu yöntem ve tekniklerinin kullanılmasına karar verildi. Ayrıca yetenekli ve ilgisi olan öğrencilerin</w:t>
      </w:r>
      <w:r w:rsidR="00261EEA">
        <w:rPr>
          <w:rFonts w:ascii="Times New Roman" w:eastAsia="Times New Roman" w:hAnsi="Times New Roman" w:cs="Times New Roman"/>
        </w:rPr>
        <w:t xml:space="preserve"> robotik ve</w:t>
      </w:r>
      <w:r w:rsidRPr="00261EEA">
        <w:rPr>
          <w:rFonts w:ascii="Times New Roman" w:eastAsia="Times New Roman" w:hAnsi="Times New Roman" w:cs="Times New Roman"/>
        </w:rPr>
        <w:t xml:space="preserve"> kodlama konularında bireysel ilerlemelerini sağlamak için </w:t>
      </w:r>
      <w:r w:rsidR="00261EEA">
        <w:rPr>
          <w:rFonts w:ascii="Times New Roman" w:eastAsia="Times New Roman" w:hAnsi="Times New Roman" w:cs="Times New Roman"/>
        </w:rPr>
        <w:t>a</w:t>
      </w:r>
      <w:r w:rsidRPr="00261EEA">
        <w:rPr>
          <w:rFonts w:ascii="Times New Roman" w:eastAsia="Times New Roman" w:hAnsi="Times New Roman" w:cs="Times New Roman"/>
        </w:rPr>
        <w:t>lternatif kodlama araçları kullanılmasına karar verildi.</w:t>
      </w:r>
    </w:p>
    <w:p w:rsidR="00DD1802" w:rsidRPr="00261EEA" w:rsidRDefault="005B162A" w:rsidP="00261EEA">
      <w:pPr>
        <w:spacing w:before="240" w:after="240"/>
        <w:jc w:val="both"/>
        <w:rPr>
          <w:rFonts w:ascii="Times New Roman" w:eastAsia="Times New Roman" w:hAnsi="Times New Roman" w:cs="Times New Roman"/>
        </w:rPr>
      </w:pPr>
      <w:r w:rsidRPr="00261EEA">
        <w:rPr>
          <w:rFonts w:ascii="Times New Roman" w:eastAsia="Times New Roman" w:hAnsi="Times New Roman" w:cs="Times New Roman"/>
          <w:b/>
        </w:rPr>
        <w:t>6-</w:t>
      </w:r>
      <w:r w:rsidRPr="00261EEA">
        <w:rPr>
          <w:rFonts w:ascii="Times New Roman" w:eastAsia="Times New Roman" w:hAnsi="Times New Roman" w:cs="Times New Roman"/>
        </w:rPr>
        <w:t xml:space="preserve"> BEP ihtiyacı </w:t>
      </w:r>
      <w:r w:rsidR="00261EEA">
        <w:rPr>
          <w:rFonts w:ascii="Times New Roman" w:eastAsia="Times New Roman" w:hAnsi="Times New Roman" w:cs="Times New Roman"/>
        </w:rPr>
        <w:t>olan öğrencilere yönelik olarak yıllık plana uygun çeşitli bireysel etkinliklerin</w:t>
      </w:r>
      <w:r w:rsidRPr="00261EEA">
        <w:rPr>
          <w:rFonts w:ascii="Times New Roman" w:eastAsia="Times New Roman" w:hAnsi="Times New Roman" w:cs="Times New Roman"/>
        </w:rPr>
        <w:t xml:space="preserve"> </w:t>
      </w:r>
      <w:r w:rsidR="00261EEA">
        <w:rPr>
          <w:rFonts w:ascii="Times New Roman" w:eastAsia="Times New Roman" w:hAnsi="Times New Roman" w:cs="Times New Roman"/>
        </w:rPr>
        <w:t>ve</w:t>
      </w:r>
      <w:r w:rsidRPr="00261EEA">
        <w:rPr>
          <w:rFonts w:ascii="Times New Roman" w:eastAsia="Times New Roman" w:hAnsi="Times New Roman" w:cs="Times New Roman"/>
        </w:rPr>
        <w:t xml:space="preserve"> planla</w:t>
      </w:r>
      <w:r w:rsidR="00261EEA">
        <w:rPr>
          <w:rFonts w:ascii="Times New Roman" w:eastAsia="Times New Roman" w:hAnsi="Times New Roman" w:cs="Times New Roman"/>
        </w:rPr>
        <w:t>maların hazırlanmasına</w:t>
      </w:r>
      <w:r w:rsidRPr="00261EEA">
        <w:rPr>
          <w:rFonts w:ascii="Times New Roman" w:eastAsia="Times New Roman" w:hAnsi="Times New Roman" w:cs="Times New Roman"/>
        </w:rPr>
        <w:t xml:space="preserve"> karar verildi.</w:t>
      </w:r>
    </w:p>
    <w:p w:rsidR="00DD1802" w:rsidRPr="00261EEA" w:rsidRDefault="005B162A" w:rsidP="00261EEA">
      <w:pPr>
        <w:spacing w:before="240" w:after="240"/>
        <w:jc w:val="both"/>
        <w:rPr>
          <w:rFonts w:ascii="Times New Roman" w:eastAsia="Times New Roman" w:hAnsi="Times New Roman" w:cs="Times New Roman"/>
        </w:rPr>
      </w:pPr>
      <w:r w:rsidRPr="00261EEA">
        <w:rPr>
          <w:rFonts w:ascii="Times New Roman" w:eastAsia="Times New Roman" w:hAnsi="Times New Roman" w:cs="Times New Roman"/>
          <w:b/>
        </w:rPr>
        <w:t>7-</w:t>
      </w:r>
      <w:r w:rsidRPr="00261EEA">
        <w:rPr>
          <w:rFonts w:ascii="Times New Roman" w:eastAsia="Times New Roman" w:hAnsi="Times New Roman" w:cs="Times New Roman"/>
        </w:rPr>
        <w:t xml:space="preserve"> Diğer zümre öğretmenlerinin Bilişim Teknolojileri alanına ihtiyaç duymaları halinde </w:t>
      </w:r>
      <w:r w:rsidR="00261EEA">
        <w:rPr>
          <w:rFonts w:ascii="Times New Roman" w:eastAsia="Times New Roman" w:hAnsi="Times New Roman" w:cs="Times New Roman"/>
        </w:rPr>
        <w:t>Bilişim Teknolojileri öğretmeninin</w:t>
      </w:r>
      <w:r w:rsidRPr="00261EEA">
        <w:rPr>
          <w:rFonts w:ascii="Times New Roman" w:eastAsia="Times New Roman" w:hAnsi="Times New Roman" w:cs="Times New Roman"/>
        </w:rPr>
        <w:t xml:space="preserve"> yardımcı olması gerektiğine, ayrıca diğer derslerde verilecek proje, ödev gibi etkinliklerde Bilişim Teknolojilerinin kullanılmasına yönlendirilmesine ve bu kararın diğer zümrelerle paylaşılmasına karar verildi.</w:t>
      </w:r>
    </w:p>
    <w:p w:rsidR="00DD1802" w:rsidRPr="00261EEA" w:rsidRDefault="005B162A" w:rsidP="00261EEA">
      <w:pPr>
        <w:spacing w:before="240" w:after="240"/>
        <w:jc w:val="both"/>
        <w:rPr>
          <w:rFonts w:ascii="Times New Roman" w:eastAsia="Times New Roman" w:hAnsi="Times New Roman" w:cs="Times New Roman"/>
        </w:rPr>
      </w:pPr>
      <w:r w:rsidRPr="000B4B73">
        <w:rPr>
          <w:rFonts w:ascii="Times New Roman" w:eastAsia="Times New Roman" w:hAnsi="Times New Roman" w:cs="Times New Roman"/>
          <w:b/>
        </w:rPr>
        <w:t>8-</w:t>
      </w:r>
      <w:r w:rsidRPr="00261EEA">
        <w:rPr>
          <w:rFonts w:ascii="Times New Roman" w:eastAsia="Times New Roman" w:hAnsi="Times New Roman" w:cs="Times New Roman"/>
        </w:rPr>
        <w:t xml:space="preserve"> Öğretim alanı ile bilim ve teknolojideki gelişmeler takip edildiğinde son dönemde popüler olan ve öğrencilerin ilgisini çeken robotik uygulamaların programlama konusunda kullanılmasına </w:t>
      </w:r>
      <w:r w:rsidR="000B4B73">
        <w:rPr>
          <w:rFonts w:ascii="Times New Roman" w:eastAsia="Times New Roman" w:hAnsi="Times New Roman" w:cs="Times New Roman"/>
        </w:rPr>
        <w:t xml:space="preserve">ve yapılacak ulusal etkinliklere katılım sağlanmasına </w:t>
      </w:r>
      <w:r w:rsidRPr="00261EEA">
        <w:rPr>
          <w:rFonts w:ascii="Times New Roman" w:eastAsia="Times New Roman" w:hAnsi="Times New Roman" w:cs="Times New Roman"/>
        </w:rPr>
        <w:t>karar verildi.</w:t>
      </w:r>
    </w:p>
    <w:p w:rsidR="00DD1802" w:rsidRPr="00261EEA" w:rsidRDefault="005B162A" w:rsidP="00261EEA">
      <w:pPr>
        <w:spacing w:before="240" w:after="240"/>
        <w:jc w:val="both"/>
        <w:rPr>
          <w:rFonts w:ascii="Times New Roman" w:eastAsia="Times New Roman" w:hAnsi="Times New Roman" w:cs="Times New Roman"/>
        </w:rPr>
      </w:pPr>
      <w:r w:rsidRPr="000B4B73">
        <w:rPr>
          <w:rFonts w:ascii="Times New Roman" w:eastAsia="Times New Roman" w:hAnsi="Times New Roman" w:cs="Times New Roman"/>
          <w:b/>
        </w:rPr>
        <w:t>9-</w:t>
      </w:r>
      <w:r w:rsidR="000B4B73">
        <w:rPr>
          <w:rFonts w:ascii="Times New Roman" w:eastAsia="Times New Roman" w:hAnsi="Times New Roman" w:cs="Times New Roman"/>
        </w:rPr>
        <w:t xml:space="preserve">  </w:t>
      </w:r>
      <w:r w:rsidRPr="00261EEA">
        <w:rPr>
          <w:rFonts w:ascii="Times New Roman" w:eastAsia="Times New Roman" w:hAnsi="Times New Roman" w:cs="Times New Roman"/>
        </w:rPr>
        <w:t xml:space="preserve">Derslerin daha verimli işlenebilmesi için </w:t>
      </w:r>
      <w:r w:rsidR="000B4B73">
        <w:rPr>
          <w:rFonts w:ascii="Times New Roman" w:eastAsia="Times New Roman" w:hAnsi="Times New Roman" w:cs="Times New Roman"/>
        </w:rPr>
        <w:t>öğretim programında</w:t>
      </w:r>
      <w:r w:rsidRPr="00261EEA">
        <w:rPr>
          <w:rFonts w:ascii="Times New Roman" w:eastAsia="Times New Roman" w:hAnsi="Times New Roman" w:cs="Times New Roman"/>
        </w:rPr>
        <w:t xml:space="preserve"> belirtilen sunum ve materyallerin hazırlanması ve temin edilmesine, uygulanma </w:t>
      </w:r>
      <w:r w:rsidR="000B4B73" w:rsidRPr="00261EEA">
        <w:rPr>
          <w:rFonts w:ascii="Times New Roman" w:eastAsia="Times New Roman" w:hAnsi="Times New Roman" w:cs="Times New Roman"/>
        </w:rPr>
        <w:t>imkânı</w:t>
      </w:r>
      <w:r w:rsidRPr="00261EEA">
        <w:rPr>
          <w:rFonts w:ascii="Times New Roman" w:eastAsia="Times New Roman" w:hAnsi="Times New Roman" w:cs="Times New Roman"/>
        </w:rPr>
        <w:t xml:space="preserve"> bulunmayan materyallerin çevrimiçi ortama aktarılarak dönüştürülmesine ve uygulanabilir hale getirilmesine karar verildi.</w:t>
      </w:r>
      <w:r w:rsidR="000B4B73">
        <w:rPr>
          <w:rFonts w:ascii="Times New Roman" w:eastAsia="Times New Roman" w:hAnsi="Times New Roman" w:cs="Times New Roman"/>
        </w:rPr>
        <w:t xml:space="preserve"> Ayrıca derste etkin olarak EBA, etkileşimli tahta ve internetin kullanılmasına devam edileceği belirtildi.</w:t>
      </w:r>
    </w:p>
    <w:p w:rsidR="00DD1802" w:rsidRDefault="000B4B73" w:rsidP="00261EEA">
      <w:pPr>
        <w:spacing w:before="240" w:after="240"/>
        <w:jc w:val="both"/>
        <w:rPr>
          <w:rFonts w:ascii="Times New Roman" w:eastAsia="Times New Roman" w:hAnsi="Times New Roman" w:cs="Times New Roman"/>
        </w:rPr>
      </w:pPr>
      <w:proofErr w:type="gramStart"/>
      <w:r w:rsidRPr="000B4B73">
        <w:rPr>
          <w:rFonts w:ascii="Times New Roman" w:eastAsia="Times New Roman" w:hAnsi="Times New Roman" w:cs="Times New Roman"/>
          <w:b/>
        </w:rPr>
        <w:t>10-</w:t>
      </w:r>
      <w:r>
        <w:rPr>
          <w:rFonts w:ascii="Times New Roman" w:eastAsia="Times New Roman" w:hAnsi="Times New Roman" w:cs="Times New Roman"/>
        </w:rPr>
        <w:t xml:space="preserve"> Geçen</w:t>
      </w:r>
      <w:r w:rsidR="005B162A" w:rsidRPr="00261EEA">
        <w:rPr>
          <w:rFonts w:ascii="Times New Roman" w:eastAsia="Times New Roman" w:hAnsi="Times New Roman" w:cs="Times New Roman"/>
        </w:rPr>
        <w:t xml:space="preserve"> sene öğrencilerin </w:t>
      </w:r>
      <w:r>
        <w:rPr>
          <w:rFonts w:ascii="Times New Roman" w:eastAsia="Times New Roman" w:hAnsi="Times New Roman" w:cs="Times New Roman"/>
        </w:rPr>
        <w:t>“</w:t>
      </w:r>
      <w:r w:rsidRPr="000B4B73">
        <w:rPr>
          <w:rFonts w:ascii="Times New Roman" w:eastAsia="Times New Roman" w:hAnsi="Times New Roman" w:cs="Times New Roman"/>
          <w:b/>
        </w:rPr>
        <w:t>Çankaya Modern Teknolojiler Buluşması</w:t>
      </w:r>
      <w:r>
        <w:rPr>
          <w:rFonts w:ascii="Times New Roman" w:eastAsia="Times New Roman" w:hAnsi="Times New Roman" w:cs="Times New Roman"/>
        </w:rPr>
        <w:t>”</w:t>
      </w:r>
      <w:r w:rsidR="005B162A" w:rsidRPr="00261EEA">
        <w:rPr>
          <w:rFonts w:ascii="Times New Roman" w:eastAsia="Times New Roman" w:hAnsi="Times New Roman" w:cs="Times New Roman"/>
        </w:rPr>
        <w:t xml:space="preserve"> </w:t>
      </w:r>
      <w:r>
        <w:rPr>
          <w:rFonts w:ascii="Times New Roman" w:eastAsia="Times New Roman" w:hAnsi="Times New Roman" w:cs="Times New Roman"/>
        </w:rPr>
        <w:t>, EBA stüdyoları ve iletişim müzesi gezisi, Gazi Teknopark gezisi</w:t>
      </w:r>
      <w:r w:rsidR="005B162A" w:rsidRPr="00261EEA">
        <w:rPr>
          <w:rFonts w:ascii="Times New Roman" w:eastAsia="Times New Roman" w:hAnsi="Times New Roman" w:cs="Times New Roman"/>
        </w:rPr>
        <w:t xml:space="preserve"> ilgilerine bakarak bu sene yapılacak bilişim teknolojileri alanın</w:t>
      </w:r>
      <w:r>
        <w:rPr>
          <w:rFonts w:ascii="Times New Roman" w:eastAsia="Times New Roman" w:hAnsi="Times New Roman" w:cs="Times New Roman"/>
        </w:rPr>
        <w:t>d</w:t>
      </w:r>
      <w:r w:rsidR="005B162A" w:rsidRPr="00261EEA">
        <w:rPr>
          <w:rFonts w:ascii="Times New Roman" w:eastAsia="Times New Roman" w:hAnsi="Times New Roman" w:cs="Times New Roman"/>
        </w:rPr>
        <w:t>a öğrencilerin ilgilerini çekilebileceği etkinlikler</w:t>
      </w:r>
      <w:r>
        <w:rPr>
          <w:rFonts w:ascii="Times New Roman" w:eastAsia="Times New Roman" w:hAnsi="Times New Roman" w:cs="Times New Roman"/>
        </w:rPr>
        <w:t>in</w:t>
      </w:r>
      <w:r w:rsidR="005B162A" w:rsidRPr="00261EEA">
        <w:rPr>
          <w:rFonts w:ascii="Times New Roman" w:eastAsia="Times New Roman" w:hAnsi="Times New Roman" w:cs="Times New Roman"/>
        </w:rPr>
        <w:t xml:space="preserve"> tespit edilmesine</w:t>
      </w:r>
      <w:r>
        <w:rPr>
          <w:rFonts w:ascii="Times New Roman" w:eastAsia="Times New Roman" w:hAnsi="Times New Roman" w:cs="Times New Roman"/>
        </w:rPr>
        <w:t>,</w:t>
      </w:r>
      <w:r w:rsidR="005B162A" w:rsidRPr="00261EEA">
        <w:rPr>
          <w:rFonts w:ascii="Times New Roman" w:eastAsia="Times New Roman" w:hAnsi="Times New Roman" w:cs="Times New Roman"/>
        </w:rPr>
        <w:t xml:space="preserve"> </w:t>
      </w:r>
      <w:r>
        <w:rPr>
          <w:rFonts w:ascii="Times New Roman" w:eastAsia="Times New Roman" w:hAnsi="Times New Roman" w:cs="Times New Roman"/>
        </w:rPr>
        <w:t>b</w:t>
      </w:r>
      <w:r w:rsidR="005B162A" w:rsidRPr="00261EEA">
        <w:rPr>
          <w:rFonts w:ascii="Times New Roman" w:eastAsia="Times New Roman" w:hAnsi="Times New Roman" w:cs="Times New Roman"/>
        </w:rPr>
        <w:t xml:space="preserve">u alanlara ziyaretlerin yapılması için gerekli çalışmaların yapılmasına, özellikle </w:t>
      </w:r>
      <w:r>
        <w:rPr>
          <w:rFonts w:ascii="Times New Roman" w:eastAsia="Times New Roman" w:hAnsi="Times New Roman" w:cs="Times New Roman"/>
        </w:rPr>
        <w:t>fuar/sergi/atölye gibi etkinliklerde</w:t>
      </w:r>
      <w:r w:rsidR="005B162A" w:rsidRPr="00261EEA">
        <w:rPr>
          <w:rFonts w:ascii="Times New Roman" w:eastAsia="Times New Roman" w:hAnsi="Times New Roman" w:cs="Times New Roman"/>
        </w:rPr>
        <w:t xml:space="preserve"> görev almak isteyen</w:t>
      </w:r>
      <w:r>
        <w:rPr>
          <w:rFonts w:ascii="Times New Roman" w:eastAsia="Times New Roman" w:hAnsi="Times New Roman" w:cs="Times New Roman"/>
        </w:rPr>
        <w:t xml:space="preserve"> öğrencilerin yönlendirilmesine, B</w:t>
      </w:r>
      <w:r w:rsidR="005B162A" w:rsidRPr="00261EEA">
        <w:rPr>
          <w:rFonts w:ascii="Times New Roman" w:eastAsia="Times New Roman" w:hAnsi="Times New Roman" w:cs="Times New Roman"/>
        </w:rPr>
        <w:t>ilişim Teknolojileri ve Yazılım dersi konularını içeren projeler üretebilmesi için rehberlik çalışması yapılmasına karar verildi.</w:t>
      </w:r>
      <w:proofErr w:type="gramEnd"/>
    </w:p>
    <w:p w:rsidR="000B4B73" w:rsidRPr="00261EEA" w:rsidRDefault="000B4B73" w:rsidP="00261EEA">
      <w:pPr>
        <w:spacing w:before="240" w:after="240"/>
        <w:jc w:val="both"/>
        <w:rPr>
          <w:rFonts w:ascii="Times New Roman" w:eastAsia="Times New Roman" w:hAnsi="Times New Roman" w:cs="Times New Roman"/>
        </w:rPr>
      </w:pPr>
      <w:r>
        <w:rPr>
          <w:rFonts w:ascii="Times New Roman" w:eastAsia="Times New Roman" w:hAnsi="Times New Roman" w:cs="Times New Roman"/>
        </w:rPr>
        <w:t>Geçen yıl başlattığımız, gönüllü ve ilgili öğrencilerin haftada 1 gün BT sınıfında öğle arasında buluşarak akran eğitimi ile BT öğretmeninin rehberliğinde atölye çalışmalarına ve proje üretimine devam edilmesine karar verildi.</w:t>
      </w:r>
    </w:p>
    <w:p w:rsidR="00DD1802" w:rsidRPr="00261EEA" w:rsidRDefault="000B4B73" w:rsidP="00261EEA">
      <w:pPr>
        <w:spacing w:before="240" w:after="240"/>
        <w:jc w:val="both"/>
        <w:rPr>
          <w:rFonts w:ascii="Times New Roman" w:eastAsia="Times New Roman" w:hAnsi="Times New Roman" w:cs="Times New Roman"/>
        </w:rPr>
      </w:pPr>
      <w:r w:rsidRPr="000B4B73">
        <w:rPr>
          <w:rFonts w:ascii="Times New Roman" w:eastAsia="Times New Roman" w:hAnsi="Times New Roman" w:cs="Times New Roman"/>
          <w:b/>
        </w:rPr>
        <w:t>11-</w:t>
      </w:r>
      <w:r w:rsidR="005B162A" w:rsidRPr="00261EEA">
        <w:rPr>
          <w:rFonts w:ascii="Times New Roman" w:eastAsia="Times New Roman" w:hAnsi="Times New Roman" w:cs="Times New Roman"/>
        </w:rPr>
        <w:t xml:space="preserve"> Yapılacak sınavların tarihlerinin ise yeni eğitim öğretim takvimi dikkate alınarak birinci sınavların </w:t>
      </w:r>
      <w:r w:rsidR="005B162A" w:rsidRPr="00F151B2">
        <w:rPr>
          <w:rFonts w:ascii="Times New Roman" w:eastAsia="Times New Roman" w:hAnsi="Times New Roman" w:cs="Times New Roman"/>
          <w:b/>
        </w:rPr>
        <w:t>9. hafta</w:t>
      </w:r>
      <w:r w:rsidR="005B162A" w:rsidRPr="00261EEA">
        <w:rPr>
          <w:rFonts w:ascii="Times New Roman" w:eastAsia="Times New Roman" w:hAnsi="Times New Roman" w:cs="Times New Roman"/>
        </w:rPr>
        <w:t xml:space="preserve">, ikinci sınavların ise </w:t>
      </w:r>
      <w:r w:rsidR="005B162A" w:rsidRPr="00F151B2">
        <w:rPr>
          <w:rFonts w:ascii="Times New Roman" w:eastAsia="Times New Roman" w:hAnsi="Times New Roman" w:cs="Times New Roman"/>
          <w:b/>
        </w:rPr>
        <w:t>16. hafta</w:t>
      </w:r>
      <w:r w:rsidR="005B162A" w:rsidRPr="00261EEA">
        <w:rPr>
          <w:rFonts w:ascii="Times New Roman" w:eastAsia="Times New Roman" w:hAnsi="Times New Roman" w:cs="Times New Roman"/>
        </w:rPr>
        <w:t xml:space="preserve"> olarak planlanmasına karar verildi.</w:t>
      </w:r>
    </w:p>
    <w:p w:rsidR="00DD1802" w:rsidRPr="00261EEA" w:rsidRDefault="005B162A" w:rsidP="00261EEA">
      <w:pPr>
        <w:spacing w:before="240" w:after="240"/>
        <w:jc w:val="both"/>
        <w:rPr>
          <w:rFonts w:ascii="Times New Roman" w:eastAsia="Times New Roman" w:hAnsi="Times New Roman" w:cs="Times New Roman"/>
        </w:rPr>
      </w:pPr>
      <w:r w:rsidRPr="00F151B2">
        <w:rPr>
          <w:rFonts w:ascii="Times New Roman" w:eastAsia="Times New Roman" w:hAnsi="Times New Roman" w:cs="Times New Roman"/>
          <w:b/>
        </w:rPr>
        <w:lastRenderedPageBreak/>
        <w:t>1</w:t>
      </w:r>
      <w:r w:rsidR="00F151B2" w:rsidRPr="00F151B2">
        <w:rPr>
          <w:rFonts w:ascii="Times New Roman" w:eastAsia="Times New Roman" w:hAnsi="Times New Roman" w:cs="Times New Roman"/>
          <w:b/>
        </w:rPr>
        <w:t>2</w:t>
      </w:r>
      <w:r w:rsidRPr="00F151B2">
        <w:rPr>
          <w:rFonts w:ascii="Times New Roman" w:eastAsia="Times New Roman" w:hAnsi="Times New Roman" w:cs="Times New Roman"/>
          <w:b/>
        </w:rPr>
        <w:t>-</w:t>
      </w:r>
      <w:r w:rsidRPr="00261EEA">
        <w:rPr>
          <w:rFonts w:ascii="Times New Roman" w:eastAsia="Times New Roman" w:hAnsi="Times New Roman" w:cs="Times New Roman"/>
        </w:rPr>
        <w:t xml:space="preserve"> MEB duyurularından ve EBA üzerinden planlanan yarışmaların öğrencilere duyurulmasına, katılım sayısının artırılması için gerekli çalışmalar yapılmasına ve katılacak olan öğrencilere rehberlik yapılmasına karar verildi.</w:t>
      </w:r>
    </w:p>
    <w:p w:rsidR="00DD1802" w:rsidRPr="00261EEA" w:rsidRDefault="005B162A" w:rsidP="00261EEA">
      <w:pPr>
        <w:spacing w:before="240" w:after="240"/>
        <w:jc w:val="both"/>
        <w:rPr>
          <w:rFonts w:ascii="Times New Roman" w:eastAsia="Times New Roman" w:hAnsi="Times New Roman" w:cs="Times New Roman"/>
        </w:rPr>
      </w:pPr>
      <w:r w:rsidRPr="00F151B2">
        <w:rPr>
          <w:rFonts w:ascii="Times New Roman" w:eastAsia="Times New Roman" w:hAnsi="Times New Roman" w:cs="Times New Roman"/>
          <w:b/>
        </w:rPr>
        <w:t>1</w:t>
      </w:r>
      <w:r w:rsidR="00F151B2" w:rsidRPr="00F151B2">
        <w:rPr>
          <w:rFonts w:ascii="Times New Roman" w:eastAsia="Times New Roman" w:hAnsi="Times New Roman" w:cs="Times New Roman"/>
          <w:b/>
        </w:rPr>
        <w:t>3</w:t>
      </w:r>
      <w:r w:rsidRPr="00F151B2">
        <w:rPr>
          <w:rFonts w:ascii="Times New Roman" w:eastAsia="Times New Roman" w:hAnsi="Times New Roman" w:cs="Times New Roman"/>
          <w:b/>
        </w:rPr>
        <w:t>-</w:t>
      </w:r>
      <w:r w:rsidRPr="00261EEA">
        <w:rPr>
          <w:rFonts w:ascii="Times New Roman" w:eastAsia="Times New Roman" w:hAnsi="Times New Roman" w:cs="Times New Roman"/>
        </w:rPr>
        <w:t xml:space="preserve"> Proje konuları olarak aşağıdaki konuların öğrencilerin isteklerine göre verilmesine ve belirlenen ölçek doğrultusunda değerlendirilmesine karar verildi.</w:t>
      </w:r>
    </w:p>
    <w:p w:rsidR="00DD1802" w:rsidRDefault="005B162A">
      <w:pPr>
        <w:numPr>
          <w:ilvl w:val="0"/>
          <w:numId w:val="3"/>
        </w:numPr>
        <w:rPr>
          <w:rFonts w:ascii="Times New Roman" w:eastAsia="Times New Roman" w:hAnsi="Times New Roman" w:cs="Times New Roman"/>
        </w:rPr>
      </w:pPr>
      <w:r>
        <w:rPr>
          <w:rFonts w:ascii="Times New Roman" w:eastAsia="Times New Roman" w:hAnsi="Times New Roman" w:cs="Times New Roman"/>
        </w:rPr>
        <w:t>Bilgisayar karşısında nasıl oturmamız gerektiğini bir afişle anlatınız.</w:t>
      </w:r>
    </w:p>
    <w:p w:rsidR="00F151B2" w:rsidRDefault="00F151B2" w:rsidP="00F151B2">
      <w:pPr>
        <w:numPr>
          <w:ilvl w:val="0"/>
          <w:numId w:val="3"/>
        </w:numPr>
        <w:rPr>
          <w:rFonts w:ascii="Times New Roman" w:eastAsia="Times New Roman" w:hAnsi="Times New Roman" w:cs="Times New Roman"/>
        </w:rPr>
      </w:pPr>
      <w:r>
        <w:rPr>
          <w:rFonts w:ascii="Times New Roman" w:eastAsia="Times New Roman" w:hAnsi="Times New Roman" w:cs="Times New Roman"/>
        </w:rPr>
        <w:t>Bilgi ve iletişim teknolojilerinin gelişime önemli katkılar sağlayan kişiler hakkında bir sunum hazırlayınız.</w:t>
      </w:r>
    </w:p>
    <w:p w:rsidR="00F151B2" w:rsidRDefault="00F151B2" w:rsidP="00F151B2">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Donanım birimleri ve görevleri ile ilgili en az 12 tane </w:t>
      </w:r>
      <w:r w:rsidR="00090B91">
        <w:rPr>
          <w:rFonts w:ascii="Times New Roman" w:eastAsia="Times New Roman" w:hAnsi="Times New Roman" w:cs="Times New Roman"/>
        </w:rPr>
        <w:t>oyun kartı</w:t>
      </w:r>
      <w:r>
        <w:rPr>
          <w:rFonts w:ascii="Times New Roman" w:eastAsia="Times New Roman" w:hAnsi="Times New Roman" w:cs="Times New Roman"/>
        </w:rPr>
        <w:t xml:space="preserve"> hazırlayınız/tasarlayınız.</w:t>
      </w:r>
    </w:p>
    <w:p w:rsidR="00F151B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İşletim sistemlerini araştırıp tanıtıcı bir afiş hazırlayınız.</w:t>
      </w:r>
    </w:p>
    <w:p w:rsidR="00F151B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Bilgisayar alırken nelere dikkat etmemiz gerektiği ile ilgili bir afiş hazırlayınız.</w:t>
      </w:r>
    </w:p>
    <w:p w:rsidR="00090B91" w:rsidRDefault="00090B91">
      <w:pPr>
        <w:numPr>
          <w:ilvl w:val="0"/>
          <w:numId w:val="3"/>
        </w:numPr>
        <w:rPr>
          <w:rFonts w:ascii="Times New Roman" w:eastAsia="Times New Roman" w:hAnsi="Times New Roman" w:cs="Times New Roman"/>
        </w:rPr>
      </w:pPr>
      <w:r>
        <w:rPr>
          <w:rFonts w:ascii="Times New Roman" w:eastAsia="Times New Roman" w:hAnsi="Times New Roman" w:cs="Times New Roman"/>
        </w:rPr>
        <w:t>En çok kullanılan dosya uzantılarını araştırıp en az 12 tane oyun kartı hazırlayınız/tasarlayınız.</w:t>
      </w:r>
    </w:p>
    <w:p w:rsidR="00090B91" w:rsidRDefault="00090B91">
      <w:pPr>
        <w:numPr>
          <w:ilvl w:val="0"/>
          <w:numId w:val="3"/>
        </w:numPr>
        <w:rPr>
          <w:rFonts w:ascii="Times New Roman" w:eastAsia="Times New Roman" w:hAnsi="Times New Roman" w:cs="Times New Roman"/>
        </w:rPr>
      </w:pPr>
      <w:r>
        <w:rPr>
          <w:rFonts w:ascii="Times New Roman" w:eastAsia="Times New Roman" w:hAnsi="Times New Roman" w:cs="Times New Roman"/>
        </w:rPr>
        <w:t>Dijital vatandaşlığın önemini ve avantajları hakkında bir afiş hazırlayınız.</w:t>
      </w:r>
    </w:p>
    <w:p w:rsidR="00DD1802" w:rsidRDefault="005B162A">
      <w:pPr>
        <w:numPr>
          <w:ilvl w:val="0"/>
          <w:numId w:val="3"/>
        </w:numPr>
        <w:rPr>
          <w:rFonts w:ascii="Times New Roman" w:eastAsia="Times New Roman" w:hAnsi="Times New Roman" w:cs="Times New Roman"/>
        </w:rPr>
      </w:pPr>
      <w:r>
        <w:rPr>
          <w:rFonts w:ascii="Times New Roman" w:eastAsia="Times New Roman" w:hAnsi="Times New Roman" w:cs="Times New Roman"/>
        </w:rPr>
        <w:t>Zararlı yazılımlara karşı bilgisayarımızı koruma yöntemlerini bir afişle anlatınız.</w:t>
      </w:r>
    </w:p>
    <w:p w:rsidR="00DD1802" w:rsidRDefault="005B162A">
      <w:pPr>
        <w:numPr>
          <w:ilvl w:val="0"/>
          <w:numId w:val="3"/>
        </w:numPr>
        <w:rPr>
          <w:rFonts w:ascii="Times New Roman" w:eastAsia="Times New Roman" w:hAnsi="Times New Roman" w:cs="Times New Roman"/>
        </w:rPr>
      </w:pPr>
      <w:r>
        <w:rPr>
          <w:rFonts w:ascii="Times New Roman" w:eastAsia="Times New Roman" w:hAnsi="Times New Roman" w:cs="Times New Roman"/>
        </w:rPr>
        <w:t>Bilişim suçlarına örnek olabilecek gerçek olaylar araştırıp bir afiş hazırlayınız.</w:t>
      </w:r>
    </w:p>
    <w:p w:rsidR="00DD1802" w:rsidRDefault="005B162A">
      <w:pPr>
        <w:numPr>
          <w:ilvl w:val="0"/>
          <w:numId w:val="3"/>
        </w:numPr>
        <w:rPr>
          <w:rFonts w:ascii="Times New Roman" w:eastAsia="Times New Roman" w:hAnsi="Times New Roman" w:cs="Times New Roman"/>
        </w:rPr>
      </w:pPr>
      <w:proofErr w:type="spellStart"/>
      <w:r>
        <w:rPr>
          <w:rFonts w:ascii="Times New Roman" w:eastAsia="Times New Roman" w:hAnsi="Times New Roman" w:cs="Times New Roman"/>
        </w:rPr>
        <w:t>EBA’yı</w:t>
      </w:r>
      <w:proofErr w:type="spellEnd"/>
      <w:r>
        <w:rPr>
          <w:rFonts w:ascii="Times New Roman" w:eastAsia="Times New Roman" w:hAnsi="Times New Roman" w:cs="Times New Roman"/>
        </w:rPr>
        <w:t xml:space="preserve"> tanıtan bir EBA </w:t>
      </w:r>
      <w:r w:rsidR="00F151B2">
        <w:rPr>
          <w:rFonts w:ascii="Times New Roman" w:eastAsia="Times New Roman" w:hAnsi="Times New Roman" w:cs="Times New Roman"/>
        </w:rPr>
        <w:t>afişi</w:t>
      </w:r>
      <w:r>
        <w:rPr>
          <w:rFonts w:ascii="Times New Roman" w:eastAsia="Times New Roman" w:hAnsi="Times New Roman" w:cs="Times New Roman"/>
        </w:rPr>
        <w:t xml:space="preserve"> hazırlayınız.</w:t>
      </w:r>
    </w:p>
    <w:p w:rsidR="00DD180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Bilişim Suçları ile ilgili bir sunum hazırlayınız.</w:t>
      </w:r>
    </w:p>
    <w:p w:rsidR="00DD1802" w:rsidRDefault="005B162A">
      <w:pPr>
        <w:numPr>
          <w:ilvl w:val="0"/>
          <w:numId w:val="3"/>
        </w:numPr>
        <w:rPr>
          <w:rFonts w:ascii="Times New Roman" w:eastAsia="Times New Roman" w:hAnsi="Times New Roman" w:cs="Times New Roman"/>
        </w:rPr>
      </w:pPr>
      <w:r>
        <w:rPr>
          <w:rFonts w:ascii="Times New Roman" w:eastAsia="Times New Roman" w:hAnsi="Times New Roman" w:cs="Times New Roman"/>
        </w:rPr>
        <w:t>Klavye tuşlarının görevleri nelerdir ve nasıl gruplandırılır? Afiş hazırlayınız.</w:t>
      </w:r>
    </w:p>
    <w:p w:rsidR="00DD1802" w:rsidRDefault="005B162A">
      <w:pPr>
        <w:numPr>
          <w:ilvl w:val="0"/>
          <w:numId w:val="3"/>
        </w:numPr>
        <w:rPr>
          <w:rFonts w:ascii="Times New Roman" w:eastAsia="Times New Roman" w:hAnsi="Times New Roman" w:cs="Times New Roman"/>
        </w:rPr>
      </w:pPr>
      <w:r>
        <w:rPr>
          <w:rFonts w:ascii="Times New Roman" w:eastAsia="Times New Roman" w:hAnsi="Times New Roman" w:cs="Times New Roman"/>
        </w:rPr>
        <w:t>Donanım birimlerini sistem birimi, depolama birimi, giriş birimi ve çıkış biriminden oluşan bir şema halinde örnek resimleriyle tanıttığınız bir afiş hazırlayınız.</w:t>
      </w:r>
    </w:p>
    <w:p w:rsidR="00DD180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Bilgi güvenliği ile ilgili bir sunum </w:t>
      </w:r>
      <w:r w:rsidR="005B162A">
        <w:rPr>
          <w:rFonts w:ascii="Times New Roman" w:eastAsia="Times New Roman" w:hAnsi="Times New Roman" w:cs="Times New Roman"/>
        </w:rPr>
        <w:t>hazırlayınız.</w:t>
      </w:r>
    </w:p>
    <w:p w:rsidR="00F151B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Siber zorbalık ile ilgili bir sunum hazırlayınız.</w:t>
      </w:r>
    </w:p>
    <w:p w:rsidR="00F151B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Kodlama araçları/yazılımları ile ilgili tanıtıcı bir afiş hazırlayınız.</w:t>
      </w:r>
    </w:p>
    <w:p w:rsidR="00F151B2" w:rsidRDefault="00F151B2">
      <w:pPr>
        <w:numPr>
          <w:ilvl w:val="0"/>
          <w:numId w:val="3"/>
        </w:numPr>
        <w:rPr>
          <w:rFonts w:ascii="Times New Roman" w:eastAsia="Times New Roman" w:hAnsi="Times New Roman" w:cs="Times New Roman"/>
        </w:rPr>
      </w:pPr>
      <w:r>
        <w:rPr>
          <w:rFonts w:ascii="Times New Roman" w:eastAsia="Times New Roman" w:hAnsi="Times New Roman" w:cs="Times New Roman"/>
        </w:rPr>
        <w:t>İnternet etiği hakkında bir video sunum hazırlayınız.</w:t>
      </w:r>
    </w:p>
    <w:p w:rsidR="00DD1802" w:rsidRDefault="005B162A">
      <w:pPr>
        <w:numPr>
          <w:ilvl w:val="0"/>
          <w:numId w:val="3"/>
        </w:numPr>
        <w:rPr>
          <w:rFonts w:ascii="Times New Roman" w:eastAsia="Times New Roman" w:hAnsi="Times New Roman" w:cs="Times New Roman"/>
        </w:rPr>
      </w:pPr>
      <w:r>
        <w:rPr>
          <w:rFonts w:ascii="Times New Roman" w:eastAsia="Times New Roman" w:hAnsi="Times New Roman" w:cs="Times New Roman"/>
        </w:rPr>
        <w:t>Scratch ile oyun yapınız. (Öğrenci</w:t>
      </w:r>
      <w:r w:rsidR="00F151B2">
        <w:rPr>
          <w:rFonts w:ascii="Times New Roman" w:eastAsia="Times New Roman" w:hAnsi="Times New Roman" w:cs="Times New Roman"/>
        </w:rPr>
        <w:t>nin</w:t>
      </w:r>
      <w:r>
        <w:rPr>
          <w:rFonts w:ascii="Times New Roman" w:eastAsia="Times New Roman" w:hAnsi="Times New Roman" w:cs="Times New Roman"/>
        </w:rPr>
        <w:t xml:space="preserve"> kendi ürettiği fikir ile yapacağı bir oyun)</w:t>
      </w:r>
    </w:p>
    <w:p w:rsidR="00F151B2" w:rsidRPr="00F151B2" w:rsidRDefault="005B162A" w:rsidP="00F151B2">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rPr>
        <w:t>S</w:t>
      </w:r>
      <w:r w:rsidR="00F151B2">
        <w:rPr>
          <w:rFonts w:ascii="Times New Roman" w:eastAsia="Times New Roman" w:hAnsi="Times New Roman" w:cs="Times New Roman"/>
        </w:rPr>
        <w:t>cratch ile e</w:t>
      </w:r>
      <w:r>
        <w:rPr>
          <w:rFonts w:ascii="Times New Roman" w:eastAsia="Times New Roman" w:hAnsi="Times New Roman" w:cs="Times New Roman"/>
        </w:rPr>
        <w:t xml:space="preserve">n az 3 dakikalık bir hikâye </w:t>
      </w:r>
      <w:r w:rsidR="00F151B2">
        <w:rPr>
          <w:rFonts w:ascii="Times New Roman" w:eastAsia="Times New Roman" w:hAnsi="Times New Roman" w:cs="Times New Roman"/>
        </w:rPr>
        <w:t>hazırlayınız.</w:t>
      </w:r>
    </w:p>
    <w:tbl>
      <w:tblPr>
        <w:tblStyle w:val="a"/>
        <w:tblW w:w="101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60"/>
        <w:gridCol w:w="1275"/>
        <w:gridCol w:w="1095"/>
        <w:gridCol w:w="1080"/>
      </w:tblGrid>
      <w:tr w:rsidR="00DD1802" w:rsidTr="00E866D0">
        <w:trPr>
          <w:trHeight w:val="253"/>
        </w:trPr>
        <w:tc>
          <w:tcPr>
            <w:tcW w:w="6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D1802" w:rsidRPr="00E866D0" w:rsidRDefault="00DD1802" w:rsidP="00090B91">
            <w:pPr>
              <w:spacing w:line="240" w:lineRule="auto"/>
              <w:ind w:left="141"/>
              <w:jc w:val="center"/>
              <w:rPr>
                <w:rFonts w:asciiTheme="majorHAnsi" w:eastAsia="Times New Roman" w:hAnsiTheme="majorHAnsi" w:cs="Times New Roman"/>
                <w:b/>
              </w:rPr>
            </w:pPr>
          </w:p>
          <w:p w:rsidR="00DD1802" w:rsidRPr="00E866D0" w:rsidRDefault="005B162A" w:rsidP="00090B91">
            <w:pPr>
              <w:spacing w:line="240" w:lineRule="auto"/>
              <w:ind w:left="141"/>
              <w:jc w:val="center"/>
              <w:rPr>
                <w:rFonts w:asciiTheme="majorHAnsi" w:eastAsia="Times New Roman" w:hAnsiTheme="majorHAnsi" w:cs="Times New Roman"/>
                <w:b/>
              </w:rPr>
            </w:pPr>
            <w:r w:rsidRPr="00E866D0">
              <w:rPr>
                <w:rFonts w:asciiTheme="majorHAnsi" w:eastAsia="Times New Roman" w:hAnsiTheme="majorHAnsi" w:cs="Times New Roman"/>
                <w:b/>
              </w:rPr>
              <w:t>ÖLÇÜTLER</w:t>
            </w:r>
          </w:p>
        </w:tc>
        <w:tc>
          <w:tcPr>
            <w:tcW w:w="127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DD1802" w:rsidRPr="00E866D0" w:rsidRDefault="005B162A" w:rsidP="00090B91">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Zayıf</w:t>
            </w:r>
          </w:p>
        </w:tc>
        <w:tc>
          <w:tcPr>
            <w:tcW w:w="1095"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DD1802" w:rsidRPr="00E866D0" w:rsidRDefault="005B162A" w:rsidP="00090B91">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Orta</w:t>
            </w:r>
          </w:p>
        </w:tc>
        <w:tc>
          <w:tcPr>
            <w:tcW w:w="1080"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rsidR="00DD1802" w:rsidRPr="00E866D0" w:rsidRDefault="005B162A" w:rsidP="00090B91">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İyi</w:t>
            </w:r>
          </w:p>
        </w:tc>
      </w:tr>
      <w:tr w:rsidR="00DD1802" w:rsidTr="00E866D0">
        <w:trPr>
          <w:trHeight w:val="347"/>
        </w:trPr>
        <w:tc>
          <w:tcPr>
            <w:tcW w:w="66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1802" w:rsidRPr="00E866D0" w:rsidRDefault="00DD1802">
            <w:pPr>
              <w:spacing w:line="240" w:lineRule="auto"/>
              <w:jc w:val="center"/>
              <w:rPr>
                <w:rFonts w:asciiTheme="majorHAnsi" w:eastAsia="Times New Roman" w:hAnsiTheme="majorHAnsi" w:cs="Times New Roman"/>
                <w:b/>
              </w:rPr>
            </w:pPr>
          </w:p>
        </w:tc>
        <w:tc>
          <w:tcPr>
            <w:tcW w:w="127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DD1802" w:rsidRPr="00E866D0" w:rsidRDefault="005B162A" w:rsidP="00090B91">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(0-1-2-3)</w:t>
            </w:r>
          </w:p>
        </w:tc>
        <w:tc>
          <w:tcPr>
            <w:tcW w:w="1095"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DD1802" w:rsidRPr="00E866D0" w:rsidRDefault="005B162A" w:rsidP="00090B91">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(4-5-6-7)</w:t>
            </w:r>
          </w:p>
        </w:tc>
        <w:tc>
          <w:tcPr>
            <w:tcW w:w="1080"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rsidR="00DD1802" w:rsidRPr="00E866D0" w:rsidRDefault="005B162A" w:rsidP="00090B91">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(8-9-10)</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090B91">
            <w:pPr>
              <w:ind w:left="141"/>
              <w:rPr>
                <w:rFonts w:asciiTheme="majorHAnsi" w:eastAsia="Times New Roman" w:hAnsiTheme="majorHAnsi" w:cs="Times New Roman"/>
                <w:szCs w:val="20"/>
              </w:rPr>
            </w:pPr>
            <w:r>
              <w:rPr>
                <w:rFonts w:asciiTheme="majorHAnsi" w:eastAsia="Times New Roman" w:hAnsiTheme="majorHAnsi" w:cs="Times New Roman"/>
                <w:szCs w:val="20"/>
              </w:rPr>
              <w:t>Projeyi zamanında teslim etme</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090B91" w:rsidP="00090B91">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Öğretmenle işbirliği yapma</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090B91" w:rsidP="00090B91">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Yapılan önerileri dikkate al</w:t>
            </w:r>
            <w:r>
              <w:rPr>
                <w:rFonts w:asciiTheme="majorHAnsi" w:eastAsia="Times New Roman" w:hAnsiTheme="majorHAnsi" w:cs="Times New Roman"/>
                <w:szCs w:val="20"/>
              </w:rPr>
              <w:t>ma</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520C1F">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Ödevi anlaşılır biçimde yazma, yazım ve dilbilgisi kurallarına uyumu</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090B91" w:rsidP="00090B91">
            <w:pPr>
              <w:ind w:left="141"/>
              <w:rPr>
                <w:rFonts w:asciiTheme="majorHAnsi" w:eastAsia="Times New Roman" w:hAnsiTheme="majorHAnsi" w:cs="Times New Roman"/>
                <w:szCs w:val="20"/>
              </w:rPr>
            </w:pPr>
            <w:r>
              <w:rPr>
                <w:rFonts w:asciiTheme="majorHAnsi" w:eastAsia="Times New Roman" w:hAnsiTheme="majorHAnsi" w:cs="Times New Roman"/>
                <w:szCs w:val="20"/>
              </w:rPr>
              <w:t xml:space="preserve">Projeyi </w:t>
            </w:r>
            <w:r w:rsidRPr="00090B91">
              <w:rPr>
                <w:rFonts w:asciiTheme="majorHAnsi" w:eastAsia="Times New Roman" w:hAnsiTheme="majorHAnsi" w:cs="Times New Roman"/>
                <w:szCs w:val="20"/>
              </w:rPr>
              <w:t>yeterince</w:t>
            </w:r>
            <w:r w:rsidR="005B162A" w:rsidRPr="00090B91">
              <w:rPr>
                <w:rFonts w:asciiTheme="majorHAnsi" w:eastAsia="Times New Roman" w:hAnsiTheme="majorHAnsi" w:cs="Times New Roman"/>
                <w:szCs w:val="20"/>
              </w:rPr>
              <w:t xml:space="preserve"> materyalle (</w:t>
            </w:r>
            <w:r w:rsidRPr="00090B91">
              <w:rPr>
                <w:rFonts w:asciiTheme="majorHAnsi" w:eastAsia="Times New Roman" w:hAnsiTheme="majorHAnsi" w:cs="Times New Roman"/>
                <w:szCs w:val="20"/>
              </w:rPr>
              <w:t>r</w:t>
            </w:r>
            <w:r w:rsidR="005B162A" w:rsidRPr="00090B91">
              <w:rPr>
                <w:rFonts w:asciiTheme="majorHAnsi" w:eastAsia="Times New Roman" w:hAnsiTheme="majorHAnsi" w:cs="Times New Roman"/>
                <w:szCs w:val="20"/>
              </w:rPr>
              <w:t xml:space="preserve">esim, </w:t>
            </w:r>
            <w:r w:rsidRPr="00090B91">
              <w:rPr>
                <w:rFonts w:asciiTheme="majorHAnsi" w:eastAsia="Times New Roman" w:hAnsiTheme="majorHAnsi" w:cs="Times New Roman"/>
                <w:szCs w:val="20"/>
              </w:rPr>
              <w:t>çizim</w:t>
            </w:r>
            <w:r w:rsidR="005B162A" w:rsidRPr="00090B91">
              <w:rPr>
                <w:rFonts w:asciiTheme="majorHAnsi" w:eastAsia="Times New Roman" w:hAnsiTheme="majorHAnsi" w:cs="Times New Roman"/>
                <w:szCs w:val="20"/>
              </w:rPr>
              <w:t xml:space="preserve"> vb.) desteklemesi</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5B162A">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Seçilen konu hakkında yet</w:t>
            </w:r>
            <w:r w:rsidR="00090B91">
              <w:rPr>
                <w:rFonts w:asciiTheme="majorHAnsi" w:eastAsia="Times New Roman" w:hAnsiTheme="majorHAnsi" w:cs="Times New Roman"/>
                <w:szCs w:val="20"/>
              </w:rPr>
              <w:t>erli düzeyde bilgiye yer verme</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5B162A" w:rsidP="00090B91">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Sayfa </w:t>
            </w:r>
            <w:r w:rsidR="00090B91">
              <w:rPr>
                <w:rFonts w:asciiTheme="majorHAnsi" w:eastAsia="Times New Roman" w:hAnsiTheme="majorHAnsi" w:cs="Times New Roman"/>
                <w:szCs w:val="20"/>
              </w:rPr>
              <w:t>d</w:t>
            </w:r>
            <w:r w:rsidRPr="00090B91">
              <w:rPr>
                <w:rFonts w:asciiTheme="majorHAnsi" w:eastAsia="Times New Roman" w:hAnsiTheme="majorHAnsi" w:cs="Times New Roman"/>
                <w:szCs w:val="20"/>
              </w:rPr>
              <w:t>üzeni</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5B162A">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Özgünlük</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520C1F" w:rsidP="00520C1F">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Kaynak kullanımı ve çeşitliliği </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D1802" w:rsidTr="00E866D0">
        <w:trPr>
          <w:trHeight w:val="283"/>
        </w:trPr>
        <w:tc>
          <w:tcPr>
            <w:tcW w:w="6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1802" w:rsidRPr="00090B91" w:rsidRDefault="005B162A">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Konunun amacına uygun şekilde sunumu</w:t>
            </w:r>
          </w:p>
        </w:tc>
        <w:tc>
          <w:tcPr>
            <w:tcW w:w="1275"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DD1802" w:rsidRDefault="005B162A">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95"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rsidR="00DD1802" w:rsidRDefault="005B162A">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E866D0" w:rsidTr="00E866D0">
        <w:trPr>
          <w:trHeight w:val="672"/>
        </w:trPr>
        <w:tc>
          <w:tcPr>
            <w:tcW w:w="6660" w:type="dxa"/>
            <w:tcBorders>
              <w:top w:val="nil"/>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rsidR="00E866D0" w:rsidRPr="00E866D0" w:rsidRDefault="00E866D0" w:rsidP="00E866D0">
            <w:pPr>
              <w:ind w:left="-300"/>
              <w:jc w:val="center"/>
              <w:rPr>
                <w:rFonts w:asciiTheme="majorHAnsi" w:eastAsia="Times New Roman" w:hAnsiTheme="majorHAnsi" w:cs="Times New Roman"/>
                <w:b/>
                <w:sz w:val="28"/>
                <w:szCs w:val="20"/>
              </w:rPr>
            </w:pPr>
            <w:r w:rsidRPr="00E866D0">
              <w:rPr>
                <w:rFonts w:asciiTheme="majorHAnsi" w:eastAsia="Times New Roman" w:hAnsiTheme="majorHAnsi" w:cs="Times New Roman"/>
                <w:b/>
                <w:sz w:val="28"/>
                <w:szCs w:val="20"/>
              </w:rPr>
              <w:t>TOPLAM</w:t>
            </w:r>
            <w:r>
              <w:rPr>
                <w:rFonts w:asciiTheme="majorHAnsi" w:eastAsia="Times New Roman" w:hAnsiTheme="majorHAnsi" w:cs="Times New Roman"/>
                <w:b/>
                <w:sz w:val="28"/>
                <w:szCs w:val="20"/>
              </w:rPr>
              <w:t xml:space="preserve"> PUAN</w:t>
            </w:r>
          </w:p>
        </w:tc>
        <w:tc>
          <w:tcPr>
            <w:tcW w:w="3450" w:type="dxa"/>
            <w:gridSpan w:val="3"/>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E866D0" w:rsidRDefault="00E866D0" w:rsidP="00E866D0">
            <w:pPr>
              <w:ind w:left="60" w:hanging="60"/>
              <w:rPr>
                <w:rFonts w:ascii="Times New Roman" w:eastAsia="Times New Roman" w:hAnsi="Times New Roman" w:cs="Times New Roman"/>
                <w:b/>
                <w:sz w:val="20"/>
                <w:szCs w:val="20"/>
              </w:rPr>
            </w:pPr>
          </w:p>
        </w:tc>
      </w:tr>
    </w:tbl>
    <w:p w:rsidR="00DD1802" w:rsidRDefault="005B162A">
      <w:pPr>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227D72">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w:t>
      </w:r>
      <w:r w:rsidR="00227D72">
        <w:rPr>
          <w:rFonts w:ascii="Times New Roman" w:eastAsia="Times New Roman" w:hAnsi="Times New Roman" w:cs="Times New Roman"/>
          <w:sz w:val="24"/>
          <w:szCs w:val="24"/>
        </w:rPr>
        <w:t xml:space="preserve"> Ayrıca BT sınıfında uyulması gereken kuralları belirten bir afiş asılmasına karar verildi.</w:t>
      </w:r>
    </w:p>
    <w:p w:rsidR="00227D72" w:rsidRDefault="005B162A" w:rsidP="00227D72">
      <w:pPr>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227D7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227D72" w:rsidRPr="00227D72">
        <w:rPr>
          <w:rFonts w:ascii="Times New Roman" w:eastAsia="Times New Roman" w:hAnsi="Times New Roman" w:cs="Times New Roman"/>
          <w:sz w:val="24"/>
          <w:szCs w:val="24"/>
        </w:rPr>
        <w:t>Öğrenci ekipleri konusunda özellikle öğrencilerin kendilerine güvenlerinin oluşması</w:t>
      </w:r>
      <w:r w:rsidR="00227D72">
        <w:rPr>
          <w:rFonts w:ascii="Times New Roman" w:eastAsia="Times New Roman" w:hAnsi="Times New Roman" w:cs="Times New Roman"/>
          <w:sz w:val="24"/>
          <w:szCs w:val="24"/>
        </w:rPr>
        <w:t xml:space="preserve"> ve</w:t>
      </w:r>
      <w:r w:rsidR="00227D72" w:rsidRPr="00227D72">
        <w:rPr>
          <w:rFonts w:ascii="Times New Roman" w:eastAsia="Times New Roman" w:hAnsi="Times New Roman" w:cs="Times New Roman"/>
          <w:sz w:val="24"/>
          <w:szCs w:val="24"/>
        </w:rPr>
        <w:t xml:space="preserve"> </w:t>
      </w:r>
      <w:r w:rsidR="00227D72">
        <w:rPr>
          <w:rFonts w:ascii="Times New Roman" w:eastAsia="Times New Roman" w:hAnsi="Times New Roman" w:cs="Times New Roman"/>
          <w:sz w:val="24"/>
          <w:szCs w:val="24"/>
        </w:rPr>
        <w:t>sorumluluk</w:t>
      </w:r>
      <w:r w:rsidR="00227D72" w:rsidRPr="00227D72">
        <w:rPr>
          <w:rFonts w:ascii="Times New Roman" w:eastAsia="Times New Roman" w:hAnsi="Times New Roman" w:cs="Times New Roman"/>
          <w:sz w:val="24"/>
          <w:szCs w:val="24"/>
        </w:rPr>
        <w:t xml:space="preserve"> kazanmaları için öğrenci ekiplerinin </w:t>
      </w:r>
      <w:r w:rsidR="00227D72">
        <w:rPr>
          <w:rFonts w:ascii="Times New Roman" w:eastAsia="Times New Roman" w:hAnsi="Times New Roman" w:cs="Times New Roman"/>
          <w:sz w:val="24"/>
          <w:szCs w:val="24"/>
        </w:rPr>
        <w:t xml:space="preserve">geçen yıl oluşturulması </w:t>
      </w:r>
      <w:r w:rsidR="00227D72" w:rsidRPr="00227D72">
        <w:rPr>
          <w:rFonts w:ascii="Times New Roman" w:eastAsia="Times New Roman" w:hAnsi="Times New Roman" w:cs="Times New Roman"/>
          <w:sz w:val="24"/>
          <w:szCs w:val="24"/>
        </w:rPr>
        <w:t xml:space="preserve">yararlı </w:t>
      </w:r>
      <w:r w:rsidR="00227D72">
        <w:rPr>
          <w:rFonts w:ascii="Times New Roman" w:eastAsia="Times New Roman" w:hAnsi="Times New Roman" w:cs="Times New Roman"/>
          <w:sz w:val="24"/>
          <w:szCs w:val="24"/>
        </w:rPr>
        <w:t>görüldü</w:t>
      </w:r>
      <w:r w:rsidR="00227D72" w:rsidRPr="00227D72">
        <w:rPr>
          <w:rFonts w:ascii="Times New Roman" w:eastAsia="Times New Roman" w:hAnsi="Times New Roman" w:cs="Times New Roman"/>
          <w:sz w:val="24"/>
          <w:szCs w:val="24"/>
        </w:rPr>
        <w:t xml:space="preserve">. Ayrıca öğrencilerin bu yolla birlikte çalışma, iş bölümü yapma, sorumluluk alma gibi sosyal becerilerinin gelişeceği düşünülerek </w:t>
      </w:r>
      <w:r w:rsidR="00227D72">
        <w:rPr>
          <w:rFonts w:ascii="Times New Roman" w:eastAsia="Times New Roman" w:hAnsi="Times New Roman" w:cs="Times New Roman"/>
          <w:sz w:val="24"/>
          <w:szCs w:val="24"/>
        </w:rPr>
        <w:t xml:space="preserve">bu </w:t>
      </w:r>
      <w:r w:rsidR="00227D72" w:rsidRPr="00227D72">
        <w:rPr>
          <w:rFonts w:ascii="Times New Roman" w:eastAsia="Times New Roman" w:hAnsi="Times New Roman" w:cs="Times New Roman"/>
          <w:sz w:val="24"/>
          <w:szCs w:val="24"/>
        </w:rPr>
        <w:t xml:space="preserve">yıl </w:t>
      </w:r>
      <w:r w:rsidR="00227D72">
        <w:rPr>
          <w:rFonts w:ascii="Times New Roman" w:eastAsia="Times New Roman" w:hAnsi="Times New Roman" w:cs="Times New Roman"/>
          <w:sz w:val="24"/>
          <w:szCs w:val="24"/>
        </w:rPr>
        <w:t>da</w:t>
      </w:r>
      <w:r w:rsidR="00227D72" w:rsidRPr="00227D72">
        <w:rPr>
          <w:rFonts w:ascii="Times New Roman" w:eastAsia="Times New Roman" w:hAnsi="Times New Roman" w:cs="Times New Roman"/>
          <w:sz w:val="24"/>
          <w:szCs w:val="24"/>
        </w:rPr>
        <w:t xml:space="preserve"> aşağıdaki ekiplerin oluşturulmasına karar verildi:</w:t>
      </w:r>
    </w:p>
    <w:p w:rsidR="00227D72" w:rsidRPr="00227D72" w:rsidRDefault="00227D72" w:rsidP="00227D72">
      <w:pPr>
        <w:spacing w:before="240" w:after="120"/>
        <w:ind w:left="720"/>
        <w:jc w:val="both"/>
        <w:rPr>
          <w:rFonts w:ascii="Times New Roman" w:eastAsia="Times New Roman" w:hAnsi="Times New Roman" w:cs="Times New Roman"/>
          <w:sz w:val="24"/>
          <w:szCs w:val="24"/>
        </w:rPr>
      </w:pPr>
      <w:r w:rsidRPr="00227D72">
        <w:rPr>
          <w:rFonts w:ascii="Times New Roman" w:eastAsia="Times New Roman" w:hAnsi="Times New Roman" w:cs="Times New Roman"/>
          <w:b/>
          <w:sz w:val="24"/>
          <w:szCs w:val="24"/>
        </w:rPr>
        <w:t>Teknik ekip (</w:t>
      </w:r>
      <w:r>
        <w:rPr>
          <w:rFonts w:ascii="Times New Roman" w:eastAsia="Times New Roman" w:hAnsi="Times New Roman" w:cs="Times New Roman"/>
          <w:b/>
          <w:sz w:val="24"/>
          <w:szCs w:val="24"/>
        </w:rPr>
        <w:t>2</w:t>
      </w:r>
      <w:r w:rsidRPr="00227D72">
        <w:rPr>
          <w:rFonts w:ascii="Times New Roman" w:eastAsia="Times New Roman" w:hAnsi="Times New Roman" w:cs="Times New Roman"/>
          <w:b/>
          <w:sz w:val="24"/>
          <w:szCs w:val="24"/>
        </w:rPr>
        <w:t xml:space="preserve"> öğrenci)</w:t>
      </w:r>
      <w:r w:rsidRPr="00227D72">
        <w:rPr>
          <w:rFonts w:ascii="Times New Roman" w:eastAsia="Times New Roman" w:hAnsi="Times New Roman" w:cs="Times New Roman"/>
          <w:sz w:val="24"/>
          <w:szCs w:val="24"/>
        </w:rPr>
        <w:t xml:space="preserve"> Tamir, bakım, güncelleme, yazılım yükleme, virüs temizleme vs.</w:t>
      </w:r>
    </w:p>
    <w:p w:rsidR="00227D72" w:rsidRPr="00227D72" w:rsidRDefault="00227D72" w:rsidP="00227D72">
      <w:pPr>
        <w:spacing w:before="240" w:after="120"/>
        <w:ind w:left="720"/>
        <w:jc w:val="both"/>
        <w:rPr>
          <w:rFonts w:ascii="Times New Roman" w:eastAsia="Times New Roman" w:hAnsi="Times New Roman" w:cs="Times New Roman"/>
          <w:sz w:val="24"/>
          <w:szCs w:val="24"/>
        </w:rPr>
      </w:pPr>
      <w:r w:rsidRPr="00227D72">
        <w:rPr>
          <w:rFonts w:ascii="Times New Roman" w:eastAsia="Times New Roman" w:hAnsi="Times New Roman" w:cs="Times New Roman"/>
          <w:b/>
          <w:sz w:val="24"/>
          <w:szCs w:val="24"/>
        </w:rPr>
        <w:t>BT sınıfı sorumlu ekibi (</w:t>
      </w:r>
      <w:r>
        <w:rPr>
          <w:rFonts w:ascii="Times New Roman" w:eastAsia="Times New Roman" w:hAnsi="Times New Roman" w:cs="Times New Roman"/>
          <w:b/>
          <w:sz w:val="24"/>
          <w:szCs w:val="24"/>
        </w:rPr>
        <w:t>4 öğrenci</w:t>
      </w:r>
      <w:r w:rsidRPr="00227D72">
        <w:rPr>
          <w:rFonts w:ascii="Times New Roman" w:eastAsia="Times New Roman" w:hAnsi="Times New Roman" w:cs="Times New Roman"/>
          <w:b/>
          <w:sz w:val="24"/>
          <w:szCs w:val="24"/>
        </w:rPr>
        <w:t>)</w:t>
      </w:r>
      <w:r w:rsidRPr="00227D72">
        <w:rPr>
          <w:rFonts w:ascii="Times New Roman" w:eastAsia="Times New Roman" w:hAnsi="Times New Roman" w:cs="Times New Roman"/>
          <w:sz w:val="24"/>
          <w:szCs w:val="24"/>
        </w:rPr>
        <w:t xml:space="preserve"> Öğle arası BT sınıfının idaresinden sorumlu</w:t>
      </w:r>
    </w:p>
    <w:p w:rsidR="00227D72" w:rsidRDefault="00227D72" w:rsidP="00227D72">
      <w:pPr>
        <w:spacing w:before="240" w:after="120"/>
        <w:ind w:left="720"/>
        <w:jc w:val="both"/>
        <w:rPr>
          <w:rFonts w:ascii="Times New Roman" w:eastAsia="Times New Roman" w:hAnsi="Times New Roman" w:cs="Times New Roman"/>
          <w:sz w:val="24"/>
          <w:szCs w:val="24"/>
        </w:rPr>
      </w:pPr>
      <w:r w:rsidRPr="00227D72">
        <w:rPr>
          <w:rFonts w:ascii="Times New Roman" w:eastAsia="Times New Roman" w:hAnsi="Times New Roman" w:cs="Times New Roman"/>
          <w:b/>
          <w:sz w:val="24"/>
          <w:szCs w:val="24"/>
        </w:rPr>
        <w:t>Pano ekibi  (2 öğrenci)</w:t>
      </w:r>
      <w:r w:rsidRPr="00227D72">
        <w:rPr>
          <w:rFonts w:ascii="Times New Roman" w:eastAsia="Times New Roman" w:hAnsi="Times New Roman" w:cs="Times New Roman"/>
          <w:sz w:val="24"/>
          <w:szCs w:val="24"/>
        </w:rPr>
        <w:t xml:space="preserve"> BT sınıf panosunun düzenlenmesi</w:t>
      </w:r>
    </w:p>
    <w:p w:rsidR="0098554C" w:rsidRPr="0098554C" w:rsidRDefault="005B162A" w:rsidP="0098554C">
      <w:pPr>
        <w:spacing w:before="24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8554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459B4" w:rsidRPr="001459B4">
        <w:rPr>
          <w:rFonts w:ascii="Times New Roman" w:eastAsia="Times New Roman" w:hAnsi="Times New Roman" w:cs="Times New Roman"/>
          <w:sz w:val="24"/>
          <w:szCs w:val="24"/>
        </w:rPr>
        <w:t xml:space="preserve">BT sınıfının FP-BTR öğretmeninin gözetiminde geçen yıl olduğu gibi </w:t>
      </w:r>
      <w:r w:rsidR="007064A6">
        <w:rPr>
          <w:rFonts w:ascii="Times New Roman" w:eastAsia="Times New Roman" w:hAnsi="Times New Roman" w:cs="Times New Roman"/>
          <w:sz w:val="24"/>
          <w:szCs w:val="24"/>
        </w:rPr>
        <w:t xml:space="preserve">haftanın dört günü </w:t>
      </w:r>
      <w:r w:rsidR="001459B4" w:rsidRPr="001459B4">
        <w:rPr>
          <w:rFonts w:ascii="Times New Roman" w:eastAsia="Times New Roman" w:hAnsi="Times New Roman" w:cs="Times New Roman"/>
          <w:b/>
          <w:sz w:val="24"/>
          <w:szCs w:val="24"/>
        </w:rPr>
        <w:t>öğle arasında (</w:t>
      </w:r>
      <w:proofErr w:type="gramStart"/>
      <w:r w:rsidR="001459B4" w:rsidRPr="001459B4">
        <w:rPr>
          <w:rFonts w:ascii="Times New Roman" w:eastAsia="Times New Roman" w:hAnsi="Times New Roman" w:cs="Times New Roman"/>
          <w:b/>
          <w:sz w:val="24"/>
          <w:szCs w:val="24"/>
        </w:rPr>
        <w:t>12:15</w:t>
      </w:r>
      <w:proofErr w:type="gramEnd"/>
      <w:r w:rsidR="001459B4" w:rsidRPr="001459B4">
        <w:rPr>
          <w:rFonts w:ascii="Times New Roman" w:eastAsia="Times New Roman" w:hAnsi="Times New Roman" w:cs="Times New Roman"/>
          <w:b/>
          <w:sz w:val="24"/>
          <w:szCs w:val="24"/>
        </w:rPr>
        <w:t xml:space="preserve"> – 12.45)</w:t>
      </w:r>
      <w:r w:rsidR="001459B4" w:rsidRPr="001459B4">
        <w:rPr>
          <w:rFonts w:ascii="Times New Roman" w:eastAsia="Times New Roman" w:hAnsi="Times New Roman" w:cs="Times New Roman"/>
          <w:sz w:val="24"/>
          <w:szCs w:val="24"/>
        </w:rPr>
        <w:t xml:space="preserve"> öğretmen ve öğrencilerin kullanımına sunulacağına karar verildi.</w:t>
      </w:r>
    </w:p>
    <w:p w:rsidR="00DD1802" w:rsidRPr="0098554C" w:rsidRDefault="0098554C" w:rsidP="0098554C">
      <w:pPr>
        <w:spacing w:before="240" w:after="120"/>
        <w:jc w:val="both"/>
        <w:rPr>
          <w:rFonts w:ascii="Times New Roman" w:eastAsia="Times New Roman" w:hAnsi="Times New Roman" w:cs="Times New Roman"/>
          <w:sz w:val="24"/>
          <w:szCs w:val="24"/>
        </w:rPr>
      </w:pPr>
      <w:r w:rsidRPr="0098554C">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w:t>
      </w:r>
      <w:r w:rsidR="001459B4">
        <w:rPr>
          <w:rFonts w:ascii="Times New Roman" w:eastAsia="Times New Roman" w:hAnsi="Times New Roman" w:cs="Times New Roman"/>
          <w:sz w:val="24"/>
          <w:szCs w:val="24"/>
        </w:rPr>
        <w:t xml:space="preserve">Bilişim Teknolojileri Öğretmeni </w:t>
      </w:r>
      <w:proofErr w:type="gramStart"/>
      <w:r w:rsidR="004A18DD">
        <w:rPr>
          <w:rFonts w:ascii="Times New Roman" w:eastAsia="Times New Roman" w:hAnsi="Times New Roman" w:cs="Times New Roman"/>
          <w:sz w:val="24"/>
          <w:szCs w:val="24"/>
        </w:rPr>
        <w:t>....................</w:t>
      </w:r>
      <w:proofErr w:type="gramEnd"/>
      <w:r w:rsidR="001459B4" w:rsidRPr="001459B4">
        <w:rPr>
          <w:rFonts w:ascii="Times New Roman" w:eastAsia="Times New Roman" w:hAnsi="Times New Roman" w:cs="Times New Roman"/>
          <w:sz w:val="24"/>
          <w:szCs w:val="24"/>
        </w:rPr>
        <w:t xml:space="preserve">  “Yıl içer</w:t>
      </w:r>
      <w:r w:rsidR="001459B4">
        <w:rPr>
          <w:rFonts w:ascii="Times New Roman" w:eastAsia="Times New Roman" w:hAnsi="Times New Roman" w:cs="Times New Roman"/>
          <w:sz w:val="24"/>
          <w:szCs w:val="24"/>
        </w:rPr>
        <w:t>isinde öğrencilerimizden ilgileri doğrultusunda gezi düzenleyebilirim</w:t>
      </w:r>
      <w:r w:rsidR="001459B4" w:rsidRPr="001459B4">
        <w:rPr>
          <w:rFonts w:ascii="Times New Roman" w:eastAsia="Times New Roman" w:hAnsi="Times New Roman" w:cs="Times New Roman"/>
          <w:sz w:val="24"/>
          <w:szCs w:val="24"/>
        </w:rPr>
        <w:t xml:space="preserve">. Bilişim sistemlerinin nasıl yürütüldüğünü, IT sektöründe çalışanların nasıl işler yaptıklarını, çeşitli otomasyon yazılımlarını yerinde inceleme fırsatı bulurlar. </w:t>
      </w:r>
      <w:r w:rsidR="001459B4">
        <w:rPr>
          <w:rFonts w:ascii="Times New Roman" w:eastAsia="Times New Roman" w:hAnsi="Times New Roman" w:cs="Times New Roman"/>
          <w:sz w:val="24"/>
          <w:szCs w:val="24"/>
        </w:rPr>
        <w:t>Ayrıca ö</w:t>
      </w:r>
      <w:r w:rsidR="001459B4" w:rsidRPr="001459B4">
        <w:rPr>
          <w:rFonts w:ascii="Times New Roman" w:eastAsia="Times New Roman" w:hAnsi="Times New Roman" w:cs="Times New Roman"/>
          <w:sz w:val="24"/>
          <w:szCs w:val="24"/>
        </w:rPr>
        <w:t xml:space="preserve">ğrencilerimizin yaptıkları ürünleri de okulumuzda sergilemek istiyorum.” </w:t>
      </w:r>
      <w:r w:rsidR="001459B4">
        <w:rPr>
          <w:rFonts w:ascii="Times New Roman" w:eastAsia="Times New Roman" w:hAnsi="Times New Roman" w:cs="Times New Roman"/>
          <w:sz w:val="24"/>
          <w:szCs w:val="24"/>
        </w:rPr>
        <w:t>d</w:t>
      </w:r>
      <w:r w:rsidR="001459B4" w:rsidRPr="001459B4">
        <w:rPr>
          <w:rFonts w:ascii="Times New Roman" w:eastAsia="Times New Roman" w:hAnsi="Times New Roman" w:cs="Times New Roman"/>
          <w:sz w:val="24"/>
          <w:szCs w:val="24"/>
        </w:rPr>
        <w:t>edi</w:t>
      </w:r>
      <w:r w:rsidR="001459B4">
        <w:rPr>
          <w:rFonts w:ascii="Times New Roman" w:eastAsia="Times New Roman" w:hAnsi="Times New Roman" w:cs="Times New Roman"/>
          <w:sz w:val="24"/>
          <w:szCs w:val="24"/>
        </w:rPr>
        <w:t>.</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1459B4">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roofErr w:type="gramStart"/>
      <w:r w:rsidR="004A18DD">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001459B4">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sidR="004A18DD">
        <w:rPr>
          <w:rFonts w:ascii="Times New Roman" w:eastAsia="Times New Roman" w:hAnsi="Times New Roman" w:cs="Times New Roman"/>
        </w:rPr>
        <w:t>....................</w:t>
      </w:r>
      <w:proofErr w:type="gramEnd"/>
    </w:p>
    <w:p w:rsidR="00DD1802" w:rsidRDefault="005B162A" w:rsidP="005B162A">
      <w:pPr>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Bilişim </w:t>
      </w:r>
      <w:proofErr w:type="spellStart"/>
      <w:r>
        <w:rPr>
          <w:rFonts w:ascii="Times New Roman" w:eastAsia="Times New Roman" w:hAnsi="Times New Roman" w:cs="Times New Roman"/>
        </w:rPr>
        <w:t>Tekn</w:t>
      </w:r>
      <w:proofErr w:type="spellEnd"/>
      <w:r>
        <w:rPr>
          <w:rFonts w:ascii="Times New Roman" w:eastAsia="Times New Roman" w:hAnsi="Times New Roman" w:cs="Times New Roman"/>
        </w:rPr>
        <w:t xml:space="preserve">. Öğretmeni                </w:t>
      </w:r>
      <w:r>
        <w:rPr>
          <w:rFonts w:ascii="Times New Roman" w:eastAsia="Times New Roman" w:hAnsi="Times New Roman" w:cs="Times New Roman"/>
        </w:rPr>
        <w:tab/>
        <w:t xml:space="preserve">   </w:t>
      </w:r>
      <w:r>
        <w:rPr>
          <w:rFonts w:ascii="Times New Roman" w:eastAsia="Times New Roman" w:hAnsi="Times New Roman" w:cs="Times New Roman"/>
        </w:rPr>
        <w:tab/>
      </w:r>
      <w:r w:rsidR="001459B4">
        <w:rPr>
          <w:rFonts w:ascii="Times New Roman" w:eastAsia="Times New Roman" w:hAnsi="Times New Roman" w:cs="Times New Roman"/>
        </w:rPr>
        <w:t xml:space="preserve">            </w:t>
      </w:r>
      <w:r w:rsidR="001459B4">
        <w:rPr>
          <w:rFonts w:ascii="Times New Roman" w:eastAsia="Times New Roman" w:hAnsi="Times New Roman" w:cs="Times New Roman"/>
        </w:rPr>
        <w:tab/>
      </w:r>
      <w:r w:rsidR="001459B4">
        <w:rPr>
          <w:rFonts w:ascii="Times New Roman" w:eastAsia="Times New Roman" w:hAnsi="Times New Roman" w:cs="Times New Roman"/>
        </w:rPr>
        <w:tab/>
        <w:t>Müdür Yardımcısı</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rsidR="00DD1802" w:rsidRDefault="005B162A">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center"/>
        <w:rPr>
          <w:rFonts w:ascii="Times New Roman" w:eastAsia="Times New Roman" w:hAnsi="Times New Roman" w:cs="Times New Roman"/>
        </w:rPr>
      </w:pPr>
      <w:r>
        <w:rPr>
          <w:rFonts w:ascii="Times New Roman" w:eastAsia="Times New Roman" w:hAnsi="Times New Roman" w:cs="Times New Roman"/>
        </w:rPr>
        <w:t>05.09.2019</w:t>
      </w:r>
    </w:p>
    <w:p w:rsidR="00DD1802" w:rsidRDefault="004A18DD">
      <w:pPr>
        <w:jc w:val="center"/>
        <w:rPr>
          <w:rFonts w:ascii="Times New Roman" w:eastAsia="Times New Roman" w:hAnsi="Times New Roman" w:cs="Times New Roman"/>
        </w:rPr>
      </w:pPr>
      <w:proofErr w:type="gramStart"/>
      <w:r>
        <w:rPr>
          <w:rFonts w:ascii="Times New Roman" w:eastAsia="Times New Roman" w:hAnsi="Times New Roman" w:cs="Times New Roman"/>
        </w:rPr>
        <w:t>.......................</w:t>
      </w:r>
      <w:proofErr w:type="gramEnd"/>
    </w:p>
    <w:p w:rsidR="00DD1802" w:rsidRDefault="005B162A">
      <w:pPr>
        <w:jc w:val="center"/>
        <w:rPr>
          <w:rFonts w:ascii="Times New Roman" w:eastAsia="Times New Roman" w:hAnsi="Times New Roman" w:cs="Times New Roman"/>
        </w:rPr>
      </w:pPr>
      <w:r>
        <w:rPr>
          <w:rFonts w:ascii="Times New Roman" w:eastAsia="Times New Roman" w:hAnsi="Times New Roman" w:cs="Times New Roman"/>
        </w:rPr>
        <w:t>Okul Müdürü</w:t>
      </w:r>
    </w:p>
    <w:p w:rsidR="00DD1802" w:rsidRDefault="005B162A">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rsidP="001459B4">
      <w:pPr>
        <w:jc w:val="center"/>
        <w:rPr>
          <w:rFonts w:ascii="Times New Roman" w:eastAsia="Times New Roman" w:hAnsi="Times New Roman" w:cs="Times New Roman"/>
          <w:b/>
          <w:u w:val="single"/>
        </w:rPr>
      </w:pPr>
      <w:r>
        <w:br w:type="page"/>
      </w:r>
      <w:r>
        <w:rPr>
          <w:rFonts w:ascii="Times New Roman" w:eastAsia="Times New Roman" w:hAnsi="Times New Roman" w:cs="Times New Roman"/>
          <w:b/>
          <w:u w:val="single"/>
        </w:rPr>
        <w:lastRenderedPageBreak/>
        <w:t>ALINAN KARARLAR</w:t>
      </w:r>
    </w:p>
    <w:p w:rsidR="001459B4" w:rsidRDefault="001459B4" w:rsidP="001459B4">
      <w:pPr>
        <w:jc w:val="center"/>
        <w:rPr>
          <w:rFonts w:ascii="Times New Roman" w:eastAsia="Times New Roman" w:hAnsi="Times New Roman" w:cs="Times New Roman"/>
        </w:rPr>
      </w:pP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Öğrenci başarısına etki eden (uygulamalı ders anlatımı, </w:t>
      </w:r>
      <w:r w:rsidR="00520C1F">
        <w:rPr>
          <w:rFonts w:ascii="Times New Roman" w:eastAsia="Times New Roman" w:hAnsi="Times New Roman" w:cs="Times New Roman"/>
        </w:rPr>
        <w:t xml:space="preserve">okul dışı etkinlik, </w:t>
      </w:r>
      <w:r>
        <w:rPr>
          <w:rFonts w:ascii="Times New Roman" w:eastAsia="Times New Roman" w:hAnsi="Times New Roman" w:cs="Times New Roman"/>
        </w:rPr>
        <w:t>proje ve yarışmalara teşvik vb.) uygulamaların bu yılda tekrar edilmesi gerektiği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Planlamaların mevzuata, Bilişim Teknolojileri ve Yazılım Dersi öğretim programına ve 2019-2020 Eğitim Öğretim yılı takvimine uygun olarak planlanmasına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Yıllık plan hazırlanırken Atatürkçülük konuları ve değerler eğitimi konuları üzerinde durulmasına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 içi etkinlikler yapılırken öğrencilerin katılımının yüksek olduğu etkinlikler yapılmasına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BEP ihtiyacı olan öğrenciler için </w:t>
      </w:r>
      <w:r w:rsidR="00520C1F">
        <w:rPr>
          <w:rFonts w:ascii="Times New Roman" w:eastAsia="Times New Roman" w:hAnsi="Times New Roman" w:cs="Times New Roman"/>
        </w:rPr>
        <w:t>çeşitli sınıf içi etkinlik örnekleri ve materyaller hazırlanmasına karar</w:t>
      </w:r>
      <w:r>
        <w:rPr>
          <w:rFonts w:ascii="Times New Roman" w:eastAsia="Times New Roman" w:hAnsi="Times New Roman" w:cs="Times New Roman"/>
        </w:rPr>
        <w:t xml:space="preserve">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Diğer </w:t>
      </w:r>
      <w:proofErr w:type="gramStart"/>
      <w:r>
        <w:rPr>
          <w:rFonts w:ascii="Times New Roman" w:eastAsia="Times New Roman" w:hAnsi="Times New Roman" w:cs="Times New Roman"/>
        </w:rPr>
        <w:t>branş</w:t>
      </w:r>
      <w:proofErr w:type="gramEnd"/>
      <w:r>
        <w:rPr>
          <w:rFonts w:ascii="Times New Roman" w:eastAsia="Times New Roman" w:hAnsi="Times New Roman" w:cs="Times New Roman"/>
        </w:rPr>
        <w:t xml:space="preserve"> öğretmenlerine Bilişim Teknolojileri konusunda ihtiyaç duyulması halinde yardımcı olunması gerektiğine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Kodlama konularında öğrencilerin ilgilerini çekecek popüler kodlama uygulamalarının tercih edilmesine karar verildi.</w:t>
      </w:r>
    </w:p>
    <w:p w:rsidR="00DD1802" w:rsidRDefault="00520C1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Derste etkin olarak EBA, etkileşimli tahta ve çevrimiçi materyallerin kullanılmaya devam edilmesine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Ders içi etkinliklerde </w:t>
      </w:r>
      <w:r w:rsidR="00520C1F">
        <w:rPr>
          <w:rFonts w:ascii="Times New Roman" w:eastAsia="Times New Roman" w:hAnsi="Times New Roman" w:cs="Times New Roman"/>
        </w:rPr>
        <w:t>öğretim programına</w:t>
      </w:r>
      <w:r>
        <w:rPr>
          <w:rFonts w:ascii="Times New Roman" w:eastAsia="Times New Roman" w:hAnsi="Times New Roman" w:cs="Times New Roman"/>
        </w:rPr>
        <w:t xml:space="preserve"> uygun olarak hareket edilmesine, </w:t>
      </w:r>
      <w:r w:rsidR="00520C1F">
        <w:rPr>
          <w:rFonts w:ascii="Times New Roman" w:eastAsia="Times New Roman" w:hAnsi="Times New Roman" w:cs="Times New Roman"/>
        </w:rPr>
        <w:t>öğretmen rehberinde</w:t>
      </w:r>
      <w:r>
        <w:rPr>
          <w:rFonts w:ascii="Times New Roman" w:eastAsia="Times New Roman" w:hAnsi="Times New Roman" w:cs="Times New Roman"/>
        </w:rPr>
        <w:t xml:space="preserve"> verilen materyallerin temin edilmesine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rsidR="00DD1802" w:rsidRDefault="005B162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2019-2020 eğitim öğretim takvimi göze alınarak planlanmasına karar verildi.</w:t>
      </w:r>
    </w:p>
    <w:p w:rsidR="00520C1F" w:rsidRDefault="005B162A" w:rsidP="00520C1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kurallarının öğrenciler</w:t>
      </w:r>
      <w:r w:rsidR="00520C1F">
        <w:rPr>
          <w:rFonts w:ascii="Times New Roman" w:eastAsia="Times New Roman" w:hAnsi="Times New Roman" w:cs="Times New Roman"/>
        </w:rPr>
        <w:t xml:space="preserve">e açıklanmasına ve sınıf içinde </w:t>
      </w:r>
      <w:r>
        <w:rPr>
          <w:rFonts w:ascii="Times New Roman" w:eastAsia="Times New Roman" w:hAnsi="Times New Roman" w:cs="Times New Roman"/>
        </w:rPr>
        <w:t>sergilenmesine karar verildi.</w:t>
      </w:r>
    </w:p>
    <w:p w:rsidR="00520C1F" w:rsidRDefault="007064A6" w:rsidP="007064A6">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ekiplerinin oluşturulmasına karar verildi.</w:t>
      </w:r>
    </w:p>
    <w:p w:rsidR="007064A6" w:rsidRPr="00520C1F" w:rsidRDefault="007064A6" w:rsidP="007064A6">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BT sınıfının öğle arasında öğrencilerin kullanımına sunulmasına karar verildi.</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jc w:val="both"/>
        <w:rPr>
          <w:rFonts w:ascii="Times New Roman" w:eastAsia="Times New Roman" w:hAnsi="Times New Roman" w:cs="Times New Roman"/>
        </w:rPr>
      </w:pPr>
      <w:r>
        <w:rPr>
          <w:rFonts w:ascii="Times New Roman" w:eastAsia="Times New Roman" w:hAnsi="Times New Roman" w:cs="Times New Roman"/>
        </w:rPr>
        <w:t xml:space="preserve"> </w:t>
      </w:r>
    </w:p>
    <w:p w:rsidR="001459B4" w:rsidRDefault="005B162A" w:rsidP="001459B4">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1459B4">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roofErr w:type="gramStart"/>
      <w:r w:rsidR="004A18DD">
        <w:rPr>
          <w:rFonts w:ascii="Times New Roman" w:eastAsia="Times New Roman" w:hAnsi="Times New Roman" w:cs="Times New Roman"/>
        </w:rPr>
        <w:t>....................</w:t>
      </w:r>
      <w:proofErr w:type="gramEnd"/>
      <w:r w:rsidR="001459B4">
        <w:rPr>
          <w:rFonts w:ascii="Times New Roman" w:eastAsia="Times New Roman" w:hAnsi="Times New Roman" w:cs="Times New Roman"/>
        </w:rPr>
        <w:t xml:space="preserve">           </w:t>
      </w:r>
      <w:r w:rsidR="001459B4">
        <w:rPr>
          <w:rFonts w:ascii="Times New Roman" w:eastAsia="Times New Roman" w:hAnsi="Times New Roman" w:cs="Times New Roman"/>
        </w:rPr>
        <w:tab/>
        <w:t xml:space="preserve">                              </w:t>
      </w:r>
      <w:r w:rsidR="001459B4">
        <w:rPr>
          <w:rFonts w:ascii="Times New Roman" w:eastAsia="Times New Roman" w:hAnsi="Times New Roman" w:cs="Times New Roman"/>
        </w:rPr>
        <w:tab/>
      </w:r>
      <w:r w:rsidR="001459B4">
        <w:rPr>
          <w:rFonts w:ascii="Times New Roman" w:eastAsia="Times New Roman" w:hAnsi="Times New Roman" w:cs="Times New Roman"/>
        </w:rPr>
        <w:tab/>
      </w:r>
      <w:proofErr w:type="gramStart"/>
      <w:r w:rsidR="004A18DD">
        <w:rPr>
          <w:rFonts w:ascii="Times New Roman" w:eastAsia="Times New Roman" w:hAnsi="Times New Roman" w:cs="Times New Roman"/>
        </w:rPr>
        <w:t>....................</w:t>
      </w:r>
      <w:proofErr w:type="gramEnd"/>
    </w:p>
    <w:p w:rsidR="001459B4" w:rsidRDefault="001459B4" w:rsidP="005B162A">
      <w:pPr>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Bilişim </w:t>
      </w:r>
      <w:proofErr w:type="spellStart"/>
      <w:r>
        <w:rPr>
          <w:rFonts w:ascii="Times New Roman" w:eastAsia="Times New Roman" w:hAnsi="Times New Roman" w:cs="Times New Roman"/>
        </w:rPr>
        <w:t>Tekn</w:t>
      </w:r>
      <w:proofErr w:type="spellEnd"/>
      <w:r>
        <w:rPr>
          <w:rFonts w:ascii="Times New Roman" w:eastAsia="Times New Roman" w:hAnsi="Times New Roman" w:cs="Times New Roman"/>
        </w:rPr>
        <w:t xml:space="preserve">. Öğretmeni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Müdür Yardımcısı</w:t>
      </w:r>
    </w:p>
    <w:p w:rsidR="001459B4" w:rsidRDefault="001459B4" w:rsidP="001459B4">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1459B4" w:rsidRDefault="001459B4" w:rsidP="001459B4">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1459B4" w:rsidRDefault="001459B4" w:rsidP="001459B4">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1459B4" w:rsidRDefault="001459B4" w:rsidP="001459B4">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1459B4" w:rsidRDefault="001459B4" w:rsidP="001459B4">
      <w:pPr>
        <w:spacing w:before="240" w:after="240"/>
        <w:jc w:val="center"/>
        <w:rPr>
          <w:rFonts w:ascii="Times New Roman" w:eastAsia="Times New Roman" w:hAnsi="Times New Roman" w:cs="Times New Roman"/>
        </w:rPr>
      </w:pPr>
      <w:r>
        <w:rPr>
          <w:rFonts w:ascii="Times New Roman" w:eastAsia="Times New Roman" w:hAnsi="Times New Roman" w:cs="Times New Roman"/>
        </w:rPr>
        <w:t>Uygundur</w:t>
      </w:r>
    </w:p>
    <w:p w:rsidR="001459B4" w:rsidRDefault="001459B4" w:rsidP="001459B4">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rsidR="001459B4" w:rsidRDefault="001459B4" w:rsidP="001459B4">
      <w:pPr>
        <w:spacing w:before="240" w:after="240"/>
        <w:jc w:val="center"/>
        <w:rPr>
          <w:rFonts w:ascii="Times New Roman" w:eastAsia="Times New Roman" w:hAnsi="Times New Roman" w:cs="Times New Roman"/>
        </w:rPr>
      </w:pPr>
      <w:r>
        <w:rPr>
          <w:rFonts w:ascii="Times New Roman" w:eastAsia="Times New Roman" w:hAnsi="Times New Roman" w:cs="Times New Roman"/>
        </w:rPr>
        <w:t>05.09.2019</w:t>
      </w:r>
    </w:p>
    <w:p w:rsidR="001459B4" w:rsidRDefault="004A18DD" w:rsidP="001459B4">
      <w:pPr>
        <w:jc w:val="center"/>
        <w:rPr>
          <w:rFonts w:ascii="Times New Roman" w:eastAsia="Times New Roman" w:hAnsi="Times New Roman" w:cs="Times New Roman"/>
        </w:rPr>
      </w:pPr>
      <w:r>
        <w:rPr>
          <w:rFonts w:ascii="Times New Roman" w:eastAsia="Times New Roman" w:hAnsi="Times New Roman" w:cs="Times New Roman"/>
        </w:rPr>
        <w:t>......................</w:t>
      </w:r>
      <w:bookmarkStart w:id="0" w:name="_GoBack"/>
      <w:bookmarkEnd w:id="0"/>
    </w:p>
    <w:p w:rsidR="001459B4" w:rsidRDefault="001459B4" w:rsidP="001459B4">
      <w:pPr>
        <w:jc w:val="center"/>
        <w:rPr>
          <w:rFonts w:ascii="Times New Roman" w:eastAsia="Times New Roman" w:hAnsi="Times New Roman" w:cs="Times New Roman"/>
        </w:rPr>
      </w:pPr>
      <w:r>
        <w:rPr>
          <w:rFonts w:ascii="Times New Roman" w:eastAsia="Times New Roman" w:hAnsi="Times New Roman" w:cs="Times New Roman"/>
        </w:rPr>
        <w:t>Okul Müdürü</w:t>
      </w:r>
    </w:p>
    <w:p w:rsidR="00DD1802" w:rsidRDefault="005B162A" w:rsidP="001459B4">
      <w:pPr>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5B162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DD1802" w:rsidRDefault="00DD1802">
      <w:pPr>
        <w:rPr>
          <w:rFonts w:ascii="Times New Roman" w:eastAsia="Times New Roman" w:hAnsi="Times New Roman" w:cs="Times New Roman"/>
        </w:rPr>
      </w:pPr>
    </w:p>
    <w:sectPr w:rsidR="00DD1802">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3E"/>
    <w:multiLevelType w:val="multilevel"/>
    <w:tmpl w:val="69FC4332"/>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714579"/>
    <w:multiLevelType w:val="hybridMultilevel"/>
    <w:tmpl w:val="5FBE7FBC"/>
    <w:lvl w:ilvl="0" w:tplc="EB688D2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75F150F"/>
    <w:multiLevelType w:val="multilevel"/>
    <w:tmpl w:val="19982A2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7DD64675"/>
    <w:multiLevelType w:val="hybridMultilevel"/>
    <w:tmpl w:val="760C30D6"/>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6">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D1802"/>
    <w:rsid w:val="00090B91"/>
    <w:rsid w:val="000B4B73"/>
    <w:rsid w:val="001459B4"/>
    <w:rsid w:val="00227D72"/>
    <w:rsid w:val="00261EEA"/>
    <w:rsid w:val="004A18DD"/>
    <w:rsid w:val="00520C1F"/>
    <w:rsid w:val="005B162A"/>
    <w:rsid w:val="00613906"/>
    <w:rsid w:val="007064A6"/>
    <w:rsid w:val="008453BC"/>
    <w:rsid w:val="0098554C"/>
    <w:rsid w:val="00BB4E44"/>
    <w:rsid w:val="00DD1802"/>
    <w:rsid w:val="00E866D0"/>
    <w:rsid w:val="00F15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613906"/>
    <w:pPr>
      <w:ind w:left="720"/>
      <w:contextualSpacing/>
    </w:pPr>
  </w:style>
  <w:style w:type="paragraph" w:customStyle="1" w:styleId="Normal1">
    <w:name w:val="Normal1"/>
    <w:rsid w:val="00227D72"/>
    <w:rPr>
      <w:color w:val="00000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613906"/>
    <w:pPr>
      <w:ind w:left="720"/>
      <w:contextualSpacing/>
    </w:pPr>
  </w:style>
  <w:style w:type="paragraph" w:customStyle="1" w:styleId="Normal1">
    <w:name w:val="Normal1"/>
    <w:rsid w:val="00227D72"/>
    <w:rPr>
      <w:color w:val="00000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1839</Words>
  <Characters>10486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Emrah Has</cp:lastModifiedBy>
  <cp:revision>9</cp:revision>
  <dcterms:created xsi:type="dcterms:W3CDTF">2019-09-03T20:47:00Z</dcterms:created>
  <dcterms:modified xsi:type="dcterms:W3CDTF">2020-06-30T12:22:00Z</dcterms:modified>
</cp:coreProperties>
</file>